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1F" w:rsidRDefault="00600F1F" w:rsidP="00FC16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220F" w:rsidRPr="00F823EE" w:rsidRDefault="0027220F" w:rsidP="0027220F">
      <w:pPr>
        <w:spacing w:after="0" w:line="240" w:lineRule="auto"/>
        <w:ind w:left="1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block-26845740"/>
      <w:r w:rsidRPr="00F823E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7220F" w:rsidRPr="00F823EE" w:rsidRDefault="0027220F" w:rsidP="0027220F">
      <w:pPr>
        <w:spacing w:after="0" w:line="240" w:lineRule="auto"/>
        <w:ind w:left="120"/>
        <w:jc w:val="center"/>
      </w:pPr>
      <w:bookmarkStart w:id="1" w:name="ca7504fb-a4f4-48c8-ab7c-756ffe56e67b"/>
      <w:r w:rsidRPr="00F823EE">
        <w:rPr>
          <w:rFonts w:ascii="Times New Roman" w:hAnsi="Times New Roman"/>
          <w:b/>
          <w:color w:val="000000"/>
          <w:sz w:val="28"/>
        </w:rPr>
        <w:t>Министерства образования Ростовской области</w:t>
      </w:r>
      <w:bookmarkEnd w:id="1"/>
      <w:r w:rsidRPr="00F823EE">
        <w:rPr>
          <w:rFonts w:ascii="Times New Roman" w:hAnsi="Times New Roman"/>
          <w:b/>
          <w:color w:val="000000"/>
          <w:sz w:val="28"/>
        </w:rPr>
        <w:t xml:space="preserve"> </w:t>
      </w:r>
    </w:p>
    <w:p w:rsidR="0027220F" w:rsidRPr="00F823EE" w:rsidRDefault="0027220F" w:rsidP="0027220F">
      <w:pPr>
        <w:spacing w:after="0" w:line="240" w:lineRule="auto"/>
        <w:ind w:left="120"/>
        <w:jc w:val="center"/>
      </w:pPr>
      <w:bookmarkStart w:id="2" w:name="5858e69b-b955-4d5b-94a8-f3a644af01d4"/>
      <w:r w:rsidRPr="00F823EE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2"/>
    </w:p>
    <w:p w:rsidR="0027220F" w:rsidRPr="002934DC" w:rsidRDefault="0027220F" w:rsidP="0027220F">
      <w:pPr>
        <w:spacing w:after="0" w:line="240" w:lineRule="auto"/>
        <w:ind w:left="120"/>
        <w:jc w:val="center"/>
      </w:pPr>
      <w:r w:rsidRPr="004112EC">
        <w:rPr>
          <w:rFonts w:ascii="Times New Roman" w:hAnsi="Times New Roman"/>
          <w:b/>
          <w:color w:val="000000"/>
          <w:sz w:val="28"/>
        </w:rPr>
        <w:t xml:space="preserve">ГБОУ РО </w:t>
      </w:r>
      <w:r>
        <w:rPr>
          <w:rFonts w:ascii="Times New Roman" w:hAnsi="Times New Roman"/>
          <w:b/>
          <w:color w:val="000000"/>
          <w:sz w:val="28"/>
        </w:rPr>
        <w:t>«</w:t>
      </w:r>
      <w:r w:rsidRPr="004112EC">
        <w:rPr>
          <w:rFonts w:ascii="Times New Roman" w:hAnsi="Times New Roman"/>
          <w:b/>
          <w:color w:val="000000"/>
          <w:sz w:val="28"/>
        </w:rPr>
        <w:t>КШИСП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27220F" w:rsidRPr="004112EC" w:rsidRDefault="0027220F" w:rsidP="0027220F">
      <w:pPr>
        <w:spacing w:after="0"/>
        <w:ind w:left="120"/>
      </w:pPr>
    </w:p>
    <w:p w:rsidR="0027220F" w:rsidRPr="004112EC" w:rsidRDefault="0027220F" w:rsidP="0027220F">
      <w:pPr>
        <w:spacing w:after="0"/>
        <w:ind w:left="120"/>
      </w:pPr>
    </w:p>
    <w:p w:rsidR="0027220F" w:rsidRPr="004112EC" w:rsidRDefault="0027220F" w:rsidP="0027220F">
      <w:pPr>
        <w:spacing w:after="0"/>
        <w:ind w:left="120"/>
      </w:pPr>
    </w:p>
    <w:p w:rsidR="0027220F" w:rsidRPr="004112EC" w:rsidRDefault="0027220F" w:rsidP="0027220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4112EC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Утверждено</w:t>
      </w:r>
    </w:p>
    <w:p w:rsidR="0027220F" w:rsidRDefault="0027220F" w:rsidP="0027220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4112EC">
        <w:rPr>
          <w:rFonts w:ascii="Times New Roman" w:hAnsi="Times New Roman" w:cs="Times New Roman"/>
          <w:sz w:val="28"/>
          <w:szCs w:val="28"/>
        </w:rPr>
        <w:t>заместитель директора по УР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директор</w:t>
      </w:r>
    </w:p>
    <w:p w:rsidR="0027220F" w:rsidRDefault="0027220F" w:rsidP="0027220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                         ___________</w:t>
      </w:r>
    </w:p>
    <w:p w:rsidR="0027220F" w:rsidRDefault="0027220F" w:rsidP="0027220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27220F" w:rsidRDefault="0027220F" w:rsidP="0027220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               Приказ №123</w:t>
      </w:r>
    </w:p>
    <w:p w:rsidR="0027220F" w:rsidRPr="004112EC" w:rsidRDefault="0027220F" w:rsidP="0027220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«30» августа 2023 г.                                                                      от «31» августа 2023 г.</w:t>
      </w:r>
    </w:p>
    <w:p w:rsidR="0027220F" w:rsidRDefault="0027220F" w:rsidP="0027220F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27220F" w:rsidRDefault="0027220F" w:rsidP="0027220F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27220F" w:rsidRPr="00F823EE" w:rsidRDefault="0027220F" w:rsidP="0027220F">
      <w:pPr>
        <w:spacing w:after="0" w:line="408" w:lineRule="auto"/>
        <w:ind w:left="120"/>
        <w:jc w:val="center"/>
      </w:pPr>
      <w:r w:rsidRPr="00F823E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7220F" w:rsidRPr="00F823EE" w:rsidRDefault="0027220F" w:rsidP="0027220F">
      <w:pPr>
        <w:spacing w:after="0"/>
      </w:pPr>
    </w:p>
    <w:p w:rsidR="0027220F" w:rsidRPr="00E34A2E" w:rsidRDefault="0027220F" w:rsidP="0027220F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по курсу внеурочной деятельности «</w:t>
      </w:r>
      <w:r w:rsidRPr="00E34A2E"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народов России. Религиозные культуры народов России</w:t>
      </w:r>
      <w:r w:rsidRPr="00E34A2E">
        <w:rPr>
          <w:rFonts w:ascii="Times New Roman" w:hAnsi="Times New Roman"/>
          <w:b/>
          <w:color w:val="000000"/>
          <w:sz w:val="28"/>
        </w:rPr>
        <w:t>»</w:t>
      </w:r>
    </w:p>
    <w:p w:rsidR="0027220F" w:rsidRPr="00F823EE" w:rsidRDefault="0027220F" w:rsidP="0027220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8 класса</w:t>
      </w:r>
    </w:p>
    <w:p w:rsidR="0027220F" w:rsidRPr="00907A2E" w:rsidRDefault="0027220F" w:rsidP="0027220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907A2E"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27220F" w:rsidRDefault="0027220F" w:rsidP="0027220F">
      <w:pPr>
        <w:spacing w:after="0"/>
        <w:ind w:left="120"/>
        <w:jc w:val="center"/>
      </w:pPr>
    </w:p>
    <w:p w:rsidR="0027220F" w:rsidRDefault="0027220F" w:rsidP="0027220F">
      <w:pPr>
        <w:spacing w:after="0"/>
        <w:ind w:left="120"/>
        <w:jc w:val="center"/>
      </w:pPr>
    </w:p>
    <w:p w:rsidR="0027220F" w:rsidRDefault="0027220F" w:rsidP="0027220F">
      <w:pPr>
        <w:spacing w:after="0"/>
        <w:ind w:left="120"/>
        <w:jc w:val="center"/>
      </w:pPr>
    </w:p>
    <w:p w:rsidR="0027220F" w:rsidRPr="00F823EE" w:rsidRDefault="0027220F" w:rsidP="0027220F">
      <w:pPr>
        <w:spacing w:after="0"/>
        <w:ind w:left="120"/>
        <w:jc w:val="center"/>
      </w:pPr>
    </w:p>
    <w:p w:rsidR="0027220F" w:rsidRPr="00907A2E" w:rsidRDefault="0027220F" w:rsidP="0027220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907A2E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907A2E">
        <w:rPr>
          <w:rFonts w:ascii="Times New Roman" w:hAnsi="Times New Roman" w:cs="Times New Roman"/>
          <w:sz w:val="28"/>
          <w:szCs w:val="28"/>
        </w:rPr>
        <w:t>Метелева</w:t>
      </w:r>
      <w:proofErr w:type="spellEnd"/>
      <w:r w:rsidRPr="00907A2E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27220F" w:rsidRPr="00907A2E" w:rsidRDefault="0027220F" w:rsidP="0027220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907A2E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27220F" w:rsidRPr="00907A2E" w:rsidRDefault="0027220F" w:rsidP="0027220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27220F" w:rsidRPr="00F823EE" w:rsidRDefault="0027220F" w:rsidP="0027220F">
      <w:pPr>
        <w:spacing w:after="0"/>
        <w:ind w:left="120"/>
        <w:jc w:val="center"/>
      </w:pPr>
    </w:p>
    <w:p w:rsidR="0027220F" w:rsidRPr="00F823EE" w:rsidRDefault="0027220F" w:rsidP="0027220F">
      <w:pPr>
        <w:spacing w:after="0"/>
        <w:ind w:left="120"/>
        <w:jc w:val="center"/>
      </w:pPr>
    </w:p>
    <w:p w:rsidR="0027220F" w:rsidRPr="00F823EE" w:rsidRDefault="0027220F" w:rsidP="0027220F">
      <w:pPr>
        <w:spacing w:after="0"/>
        <w:ind w:left="120"/>
        <w:jc w:val="center"/>
      </w:pPr>
    </w:p>
    <w:p w:rsidR="0027220F" w:rsidRPr="00F823EE" w:rsidRDefault="0027220F" w:rsidP="0027220F">
      <w:pPr>
        <w:spacing w:after="0"/>
        <w:ind w:left="120"/>
        <w:jc w:val="center"/>
      </w:pPr>
    </w:p>
    <w:p w:rsidR="0027220F" w:rsidRDefault="0027220F" w:rsidP="0027220F">
      <w:pPr>
        <w:spacing w:after="0"/>
      </w:pPr>
    </w:p>
    <w:p w:rsidR="0027220F" w:rsidRDefault="0027220F" w:rsidP="0027220F">
      <w:pPr>
        <w:spacing w:after="0"/>
        <w:ind w:left="120"/>
        <w:jc w:val="center"/>
      </w:pPr>
    </w:p>
    <w:p w:rsidR="0027220F" w:rsidRDefault="0027220F" w:rsidP="0027220F">
      <w:pPr>
        <w:spacing w:after="0"/>
        <w:ind w:left="120"/>
        <w:jc w:val="center"/>
      </w:pPr>
    </w:p>
    <w:p w:rsidR="0027220F" w:rsidRPr="00F823EE" w:rsidRDefault="0027220F" w:rsidP="0027220F">
      <w:pPr>
        <w:spacing w:after="0"/>
        <w:ind w:left="120"/>
        <w:jc w:val="center"/>
      </w:pPr>
    </w:p>
    <w:p w:rsidR="0027220F" w:rsidRPr="00907A2E" w:rsidRDefault="0027220F" w:rsidP="0027220F">
      <w:pPr>
        <w:spacing w:after="0"/>
        <w:ind w:left="120"/>
        <w:jc w:val="center"/>
      </w:pPr>
      <w:bookmarkStart w:id="3" w:name="f4f51048-cb84-4c82-af6a-284ffbd4033b"/>
      <w:r w:rsidRPr="00F823EE">
        <w:rPr>
          <w:rFonts w:ascii="Times New Roman" w:hAnsi="Times New Roman"/>
          <w:b/>
          <w:color w:val="000000"/>
          <w:sz w:val="28"/>
        </w:rPr>
        <w:t>раб</w:t>
      </w:r>
      <w:proofErr w:type="gramStart"/>
      <w:r w:rsidRPr="00F823EE">
        <w:rPr>
          <w:rFonts w:ascii="Times New Roman" w:hAnsi="Times New Roman"/>
          <w:b/>
          <w:color w:val="000000"/>
          <w:sz w:val="28"/>
        </w:rPr>
        <w:t>.</w:t>
      </w:r>
      <w:proofErr w:type="gramEnd"/>
      <w:r w:rsidRPr="00F823EE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F823EE">
        <w:rPr>
          <w:rFonts w:ascii="Times New Roman" w:hAnsi="Times New Roman"/>
          <w:b/>
          <w:color w:val="000000"/>
          <w:sz w:val="28"/>
        </w:rPr>
        <w:t>п</w:t>
      </w:r>
      <w:proofErr w:type="gramEnd"/>
      <w:r w:rsidRPr="00F823EE">
        <w:rPr>
          <w:rFonts w:ascii="Times New Roman" w:hAnsi="Times New Roman"/>
          <w:b/>
          <w:color w:val="000000"/>
          <w:sz w:val="28"/>
        </w:rPr>
        <w:t xml:space="preserve">ос. </w:t>
      </w:r>
      <w:r w:rsidRPr="00907A2E">
        <w:rPr>
          <w:rFonts w:ascii="Times New Roman" w:hAnsi="Times New Roman"/>
          <w:b/>
          <w:color w:val="000000"/>
          <w:sz w:val="28"/>
        </w:rPr>
        <w:t xml:space="preserve">Горный </w:t>
      </w:r>
      <w:bookmarkStart w:id="4" w:name="0607e6f3-e82e-49a9-b315-c957a5fafe42"/>
      <w:bookmarkEnd w:id="3"/>
      <w:r w:rsidRPr="00907A2E">
        <w:rPr>
          <w:rFonts w:ascii="Times New Roman" w:hAnsi="Times New Roman"/>
          <w:b/>
          <w:color w:val="000000"/>
          <w:sz w:val="28"/>
        </w:rPr>
        <w:t>2023</w:t>
      </w:r>
      <w:bookmarkEnd w:id="4"/>
    </w:p>
    <w:bookmarkEnd w:id="0"/>
    <w:p w:rsidR="00340910" w:rsidRDefault="00340910" w:rsidP="0003741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411" w:rsidRDefault="00037411" w:rsidP="0003741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3F03B9" w:rsidRPr="003F03B9" w:rsidRDefault="003F03B9" w:rsidP="003F03B9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на основе пособия «Стандарты второго поколения» /Учебник «Основы духовно – нравственной культуры народов России. Религи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озные культуры народов России»-8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 авторы: М.: М.В.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Козлов, В.В.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Кравчук, Е.С. </w:t>
      </w:r>
      <w:proofErr w:type="spellStart"/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Элбакян</w:t>
      </w:r>
      <w:proofErr w:type="spellEnd"/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, О.Д.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Федоров, М. «Просвещение» 2021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037411" w:rsidRPr="00037411" w:rsidRDefault="00037411" w:rsidP="00037411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37411">
        <w:rPr>
          <w:rFonts w:ascii="Times New Roman" w:hAnsi="Times New Roman" w:cs="Times New Roman"/>
          <w:b/>
          <w:sz w:val="28"/>
          <w:szCs w:val="28"/>
        </w:rPr>
        <w:t>Цель</w:t>
      </w:r>
      <w:r w:rsidRPr="00037411">
        <w:rPr>
          <w:rFonts w:ascii="Times New Roman" w:hAnsi="Times New Roman" w:cs="Times New Roman"/>
          <w:sz w:val="28"/>
          <w:szCs w:val="28"/>
        </w:rPr>
        <w:t xml:space="preserve"> изучения курса «Основы духовно-нравственной культуры народов России</w:t>
      </w:r>
      <w:r>
        <w:rPr>
          <w:rFonts w:ascii="Times New Roman" w:hAnsi="Times New Roman" w:cs="Times New Roman"/>
          <w:sz w:val="28"/>
          <w:szCs w:val="28"/>
        </w:rPr>
        <w:t>. Религиозные культуры народов России»</w:t>
      </w:r>
      <w:r w:rsidRPr="00037411">
        <w:rPr>
          <w:rFonts w:ascii="Times New Roman" w:hAnsi="Times New Roman" w:cs="Times New Roman"/>
          <w:sz w:val="28"/>
          <w:szCs w:val="28"/>
        </w:rPr>
        <w:t>:</w:t>
      </w:r>
    </w:p>
    <w:p w:rsidR="00037411" w:rsidRPr="00037411" w:rsidRDefault="00037411" w:rsidP="00037411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411">
        <w:rPr>
          <w:rFonts w:ascii="Times New Roman" w:hAnsi="Times New Roman" w:cs="Times New Roman"/>
          <w:sz w:val="28"/>
          <w:szCs w:val="28"/>
        </w:rPr>
        <w:t>воспитание духовно-нравственной личности гражданина России, формирование позитивной гражданской, этнической и глобальной идентичности, понимания принципов многовекового конструктивного сосуществования народов с разными религиозными и культурными традициями.</w:t>
      </w:r>
    </w:p>
    <w:p w:rsidR="00037411" w:rsidRPr="00037411" w:rsidRDefault="00037411" w:rsidP="00037411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7411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конкретизируется решением следующих </w:t>
      </w:r>
      <w:r w:rsidRPr="00037411">
        <w:rPr>
          <w:rFonts w:ascii="Times New Roman" w:hAnsi="Times New Roman" w:cs="Times New Roman"/>
          <w:b/>
          <w:sz w:val="28"/>
          <w:szCs w:val="28"/>
        </w:rPr>
        <w:t>задач</w:t>
      </w:r>
      <w:r w:rsidRPr="00037411">
        <w:rPr>
          <w:rFonts w:ascii="Times New Roman" w:hAnsi="Times New Roman" w:cs="Times New Roman"/>
          <w:sz w:val="28"/>
          <w:szCs w:val="28"/>
        </w:rPr>
        <w:t>:</w:t>
      </w:r>
    </w:p>
    <w:p w:rsidR="00037411" w:rsidRPr="00037411" w:rsidRDefault="00037411" w:rsidP="00037411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411">
        <w:rPr>
          <w:rFonts w:ascii="Times New Roman" w:hAnsi="Times New Roman" w:cs="Times New Roman"/>
          <w:sz w:val="28"/>
          <w:szCs w:val="28"/>
        </w:rPr>
        <w:t>воспитать интерес и чувство уважения учащегося к родной для него этнической культуре и к культурам других народов России (мира); способствовать их восприятию как единства в многообразии;</w:t>
      </w:r>
    </w:p>
    <w:p w:rsidR="00037411" w:rsidRPr="00037411" w:rsidRDefault="00037411" w:rsidP="00037411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411">
        <w:rPr>
          <w:rFonts w:ascii="Times New Roman" w:hAnsi="Times New Roman" w:cs="Times New Roman"/>
          <w:sz w:val="28"/>
          <w:szCs w:val="28"/>
        </w:rPr>
        <w:t>формировать межкультурные компетенции, понимание, что культура любого этноса находится в тесной взаимосвязи с другими культурами, включает в себя традиции и новации;</w:t>
      </w:r>
    </w:p>
    <w:p w:rsidR="00037411" w:rsidRPr="00037411" w:rsidRDefault="00037411" w:rsidP="00037411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411">
        <w:rPr>
          <w:rFonts w:ascii="Times New Roman" w:hAnsi="Times New Roman" w:cs="Times New Roman"/>
          <w:sz w:val="28"/>
          <w:szCs w:val="28"/>
        </w:rPr>
        <w:t>способствовать формированию знаний морали, нравственных, духовных идеалов, хранимых в</w:t>
      </w:r>
      <w:r>
        <w:rPr>
          <w:rFonts w:ascii="Times New Roman" w:hAnsi="Times New Roman" w:cs="Times New Roman"/>
          <w:sz w:val="28"/>
          <w:szCs w:val="28"/>
        </w:rPr>
        <w:t xml:space="preserve"> культурных традициях народов</w:t>
      </w:r>
      <w:r w:rsidRPr="00037411">
        <w:rPr>
          <w:rFonts w:ascii="Times New Roman" w:hAnsi="Times New Roman" w:cs="Times New Roman"/>
          <w:sz w:val="28"/>
          <w:szCs w:val="28"/>
        </w:rPr>
        <w:t xml:space="preserve"> России, пониманию значения нравственности, веры и религии в жизни человека, семьи и общества;</w:t>
      </w:r>
    </w:p>
    <w:p w:rsidR="00037411" w:rsidRPr="00037411" w:rsidRDefault="007723FA" w:rsidP="00037411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411" w:rsidRPr="00037411">
        <w:rPr>
          <w:rFonts w:ascii="Times New Roman" w:hAnsi="Times New Roman" w:cs="Times New Roman"/>
          <w:sz w:val="28"/>
          <w:szCs w:val="28"/>
        </w:rPr>
        <w:t>способствовать воспитанию чувства сопричастности к происходящим в стране событиям, к совместному историческому прошлому и к современной жизни многонационального народа России;</w:t>
      </w:r>
    </w:p>
    <w:p w:rsidR="00037411" w:rsidRPr="00037411" w:rsidRDefault="007723FA" w:rsidP="00037411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411" w:rsidRPr="00037411">
        <w:rPr>
          <w:rFonts w:ascii="Times New Roman" w:hAnsi="Times New Roman" w:cs="Times New Roman"/>
          <w:sz w:val="28"/>
          <w:szCs w:val="28"/>
        </w:rPr>
        <w:t>формировать систему знаний о мире и способах деятельности в нём, желание вносить личный вклад в сохранение и приумножение культурного наследия своего многонационального государства, своего этноса, мира в целом;</w:t>
      </w:r>
    </w:p>
    <w:p w:rsidR="005516D0" w:rsidRPr="00DB1E8B" w:rsidRDefault="007723FA" w:rsidP="005A2AC6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411" w:rsidRPr="00037411">
        <w:rPr>
          <w:rFonts w:ascii="Times New Roman" w:hAnsi="Times New Roman" w:cs="Times New Roman"/>
          <w:sz w:val="28"/>
          <w:szCs w:val="28"/>
        </w:rPr>
        <w:t>способствовать социализации  — формированию умения жить в многообразном мире, успешно адаптироваться в нём.</w:t>
      </w:r>
    </w:p>
    <w:p w:rsidR="005516D0" w:rsidRPr="00B15A7A" w:rsidRDefault="005516D0" w:rsidP="005516D0">
      <w:pPr>
        <w:pStyle w:val="a5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2F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15A7A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«Основы духовно-нравственной культуры народов России» в учебном плане </w:t>
      </w:r>
    </w:p>
    <w:p w:rsidR="00037411" w:rsidRPr="005A2AC6" w:rsidRDefault="005516D0" w:rsidP="005A2AC6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</w:t>
      </w:r>
      <w:r w:rsidRPr="00B15A7A">
        <w:rPr>
          <w:rFonts w:ascii="Times New Roman" w:hAnsi="Times New Roman" w:cs="Times New Roman"/>
          <w:sz w:val="28"/>
          <w:szCs w:val="28"/>
        </w:rPr>
        <w:t>Основы духовно-нравс</w:t>
      </w:r>
      <w:r>
        <w:rPr>
          <w:rFonts w:ascii="Times New Roman" w:hAnsi="Times New Roman" w:cs="Times New Roman"/>
          <w:sz w:val="28"/>
          <w:szCs w:val="28"/>
        </w:rPr>
        <w:t xml:space="preserve">твенной культуры народов России» изучается в </w:t>
      </w:r>
      <w:r w:rsidRPr="005516D0">
        <w:rPr>
          <w:rFonts w:ascii="Times New Roman" w:hAnsi="Times New Roman" w:cs="Times New Roman"/>
          <w:sz w:val="28"/>
          <w:szCs w:val="28"/>
        </w:rPr>
        <w:t>8</w:t>
      </w:r>
      <w:r w:rsidRPr="00B15A7A">
        <w:rPr>
          <w:rFonts w:ascii="Times New Roman" w:hAnsi="Times New Roman" w:cs="Times New Roman"/>
          <w:sz w:val="28"/>
          <w:szCs w:val="28"/>
        </w:rPr>
        <w:t xml:space="preserve"> классе не менее одного часа в н</w:t>
      </w:r>
      <w:r w:rsidR="003F03B9">
        <w:rPr>
          <w:rFonts w:ascii="Times New Roman" w:hAnsi="Times New Roman" w:cs="Times New Roman"/>
          <w:sz w:val="28"/>
          <w:szCs w:val="28"/>
        </w:rPr>
        <w:t>еделе, общий объем составляет 34 часа</w:t>
      </w:r>
      <w:r w:rsidRPr="00B15A7A">
        <w:rPr>
          <w:rFonts w:ascii="Times New Roman" w:hAnsi="Times New Roman" w:cs="Times New Roman"/>
          <w:sz w:val="28"/>
          <w:szCs w:val="28"/>
        </w:rPr>
        <w:t>.</w:t>
      </w:r>
    </w:p>
    <w:p w:rsidR="00FC1674" w:rsidRPr="00295AB1" w:rsidRDefault="007723FA" w:rsidP="00B1447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C1674" w:rsidRPr="00295AB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курса «Основы духовно-нравственной культуры народов России»</w:t>
      </w:r>
    </w:p>
    <w:p w:rsidR="00FC1674" w:rsidRPr="00295AB1" w:rsidRDefault="00FC1674" w:rsidP="00B14472">
      <w:pPr>
        <w:spacing w:after="0" w:line="240" w:lineRule="auto"/>
        <w:ind w:left="-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95AB1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</w:t>
      </w:r>
      <w:r w:rsidRPr="00295AB1">
        <w:rPr>
          <w:rStyle w:val="dash041e005f0431005f044b005f0447005f043d005f044b005f0439005f005fchar1char1"/>
          <w:sz w:val="28"/>
          <w:szCs w:val="28"/>
        </w:rPr>
        <w:lastRenderedPageBreak/>
        <w:t xml:space="preserve">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295AB1">
        <w:rPr>
          <w:rStyle w:val="dash041e005f0431005f044b005f0447005f043d005f044b005f0439005f005fchar1char1"/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потребительстве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; 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295AB1">
        <w:rPr>
          <w:rStyle w:val="dash041e005f0431005f044b005f0447005f043d005f044b005f0439005f005fchar1char1"/>
          <w:sz w:val="28"/>
          <w:szCs w:val="28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4.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конвенционирования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 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6. Освоенность социальных норм, правил поведения, ролей и форм социальной жизни в группах и сообществах. </w:t>
      </w:r>
      <w:proofErr w:type="gramStart"/>
      <w:r w:rsidRPr="00295AB1">
        <w:rPr>
          <w:rStyle w:val="dash041e005f0431005f044b005f0447005f043d005f044b005f0439005f005fchar1char1"/>
          <w:sz w:val="28"/>
          <w:szCs w:val="28"/>
        </w:rPr>
        <w:t xml:space="preserve"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</w:t>
      </w:r>
      <w:r w:rsidRPr="00295AB1">
        <w:rPr>
          <w:rStyle w:val="dash041e005f0431005f044b005f0447005f043d005f044b005f0439005f005fchar1char1"/>
          <w:sz w:val="28"/>
          <w:szCs w:val="28"/>
        </w:rPr>
        <w:lastRenderedPageBreak/>
        <w:t>взаимодействующего с социальной средой и социальными институтами;</w:t>
      </w:r>
      <w:proofErr w:type="gramEnd"/>
      <w:r w:rsidRPr="00295AB1"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gramStart"/>
      <w:r w:rsidRPr="00295AB1">
        <w:rPr>
          <w:rStyle w:val="dash041e005f0431005f044b005f0447005f043d005f044b005f0439005f005fchar1char1"/>
          <w:sz w:val="28"/>
          <w:szCs w:val="28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FC1674" w:rsidRPr="00295AB1" w:rsidRDefault="00FC1674" w:rsidP="00B14472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7.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жизни;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295AB1"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 w:rsidRPr="00295AB1"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</w:t>
      </w:r>
      <w:r w:rsidRPr="00295AB1">
        <w:rPr>
          <w:rStyle w:val="dash041e005f0431005f044b005f0447005f043d005f044b005f0439005f005fchar1char1"/>
          <w:b/>
          <w:sz w:val="28"/>
          <w:szCs w:val="28"/>
        </w:rPr>
        <w:t>-</w:t>
      </w:r>
      <w:r w:rsidRPr="00295AB1">
        <w:rPr>
          <w:rStyle w:val="dash041e005f0431005f044b005f0447005f043d005f044b005f0439005f005fchar1char1"/>
          <w:sz w:val="28"/>
          <w:szCs w:val="28"/>
        </w:rPr>
        <w:t>значимой ценности).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9.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</w:t>
      </w:r>
      <w:r w:rsidRPr="00295AB1">
        <w:rPr>
          <w:rStyle w:val="dash041e005f0431005f044b005f0447005f043d005f044b005f0439005f005fchar1char1"/>
          <w:b/>
          <w:sz w:val="28"/>
          <w:szCs w:val="28"/>
        </w:rPr>
        <w:t>-</w:t>
      </w:r>
      <w:r w:rsidRPr="00295AB1">
        <w:rPr>
          <w:rStyle w:val="dash041e005f0431005f044b005f0447005f043d005f044b005f0439005f005fchar1char1"/>
          <w:sz w:val="28"/>
          <w:szCs w:val="28"/>
        </w:rPr>
        <w:t>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</w:t>
      </w:r>
      <w:r w:rsidRPr="00295AB1">
        <w:rPr>
          <w:rStyle w:val="dash041e005f0431005f044b005f0447005f043d005f044b005f0439005f005fchar1char1"/>
          <w:b/>
          <w:sz w:val="28"/>
          <w:szCs w:val="28"/>
        </w:rPr>
        <w:t>-</w:t>
      </w:r>
      <w:r w:rsidRPr="00295AB1">
        <w:rPr>
          <w:rStyle w:val="dash041e005f0431005f044b005f0447005f043d005f044b005f0439005f005fchar1char1"/>
          <w:sz w:val="28"/>
          <w:szCs w:val="28"/>
        </w:rPr>
        <w:t>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95AB1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295A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Pr="00295A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5AB1">
        <w:rPr>
          <w:rFonts w:ascii="Times New Roman" w:hAnsi="Times New Roman" w:cs="Times New Roman"/>
          <w:bCs/>
          <w:i/>
          <w:sz w:val="28"/>
          <w:szCs w:val="28"/>
        </w:rPr>
        <w:t>(регулятивные, познавательные, коммуникативные)</w:t>
      </w:r>
    </w:p>
    <w:p w:rsidR="00FC1674" w:rsidRPr="00295AB1" w:rsidRDefault="00FC1674" w:rsidP="00B14472">
      <w:pPr>
        <w:spacing w:after="0" w:line="240" w:lineRule="auto"/>
        <w:ind w:left="-709"/>
        <w:rPr>
          <w:rFonts w:ascii="Times New Roman" w:hAnsi="Times New Roman" w:cs="Times New Roman"/>
          <w:bCs/>
          <w:i/>
          <w:sz w:val="28"/>
          <w:szCs w:val="28"/>
        </w:rPr>
      </w:pPr>
      <w:r w:rsidRPr="00295AB1">
        <w:rPr>
          <w:rFonts w:ascii="Times New Roman" w:hAnsi="Times New Roman" w:cs="Times New Roman"/>
          <w:bCs/>
          <w:i/>
          <w:sz w:val="28"/>
          <w:szCs w:val="28"/>
        </w:rPr>
        <w:t>Регулятивные УУД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анализировать существующие и планировать будущие образовательные результаты;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идентифицировать собственные проблемы и определять главную проблему;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выдвигать версии решения проблемы, формулировать гипотезы, предвосхищать конечный результат;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ставить цель деятельности на основе определенной проблемы и существующих возможностей;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формулировать учебные задачи как шаги достижения поставленной цели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необходимые действие (я) в соответствии с учебной и познавательной задачей и составлять алгоритм их выполнения;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определять/находить, в том числе из предложенных вариантов, условия для выполнения учебной и познавательной задачи;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выбирать из предложенных вариантов и самостоятельно искать средства/ресурсы для решения задачи/достижения цели;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составлять план решения проблемы (выполнения проекта, проведения исследования);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потенциальные затруднения при решении учебной и познавательной задачи и находить средства для их устранения;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планировать и корректировать свою индивидуальную образовательную траекторию.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систематизировать (в том числе выбирать приоритетные) критерии планируемых результатов и оценки своей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оценивать свою деятельность, аргументируя причины достижения или отсутствия планируемого результата;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критерии правильности (корректности) выполнения учебной задачи;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анализировать и обосновывать применение соответствующего инструментария для выполнения учебной задачи;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соотносить реальные и планируемые результаты индивидуальной образовательной деятельности и делать выводы;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принимать решение в учебной ситуации и нести за него ответственность;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самостоятельно определять причины своего успеха или неуспеха и находить способы выхода из ситуации неуспеха;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C1674" w:rsidRPr="00FC1674" w:rsidRDefault="00FC1674" w:rsidP="00B14472">
      <w:pPr>
        <w:spacing w:after="0" w:line="240" w:lineRule="auto"/>
        <w:ind w:left="-709"/>
        <w:rPr>
          <w:rFonts w:ascii="Times New Roman" w:hAnsi="Times New Roman" w:cs="Times New Roman"/>
          <w:bCs/>
          <w:i/>
          <w:sz w:val="28"/>
          <w:szCs w:val="28"/>
        </w:rPr>
      </w:pPr>
      <w:r w:rsidRPr="00FC1674">
        <w:rPr>
          <w:rFonts w:ascii="Times New Roman" w:hAnsi="Times New Roman" w:cs="Times New Roman"/>
          <w:bCs/>
          <w:i/>
          <w:sz w:val="28"/>
          <w:szCs w:val="28"/>
        </w:rPr>
        <w:t>Познавательные УУД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подбирать слова, соподчиненные ключевому слову, определяющие его признаки и свойства;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выстраивать логическую цепочку, состоящую из ключевого слова и соподчиненных ему слов;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выделять явление из общего ряда других явлений;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рассуждение от общих закономерностей к частным явлениям и от частных явлений к общим закономерностям;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рассуждение на основе сравнения предметов и явлений, выделяя при этом общие признаки;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AB1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295AB1"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источником;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обозначать символом и знаком предмет и/или явление;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логические связи между предметами и/или явлениями, обозначать данные логические связи с помощью знаков в схеме;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создавать абстрактный или реальный образ предмета и/или явления;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модель/схему на основе условий задачи и/или способа ее решения;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295AB1">
        <w:rPr>
          <w:rFonts w:ascii="Times New Roman" w:hAnsi="Times New Roman" w:cs="Times New Roman"/>
          <w:sz w:val="28"/>
          <w:szCs w:val="28"/>
        </w:rPr>
        <w:t>текстовое</w:t>
      </w:r>
      <w:proofErr w:type="gramEnd"/>
      <w:r w:rsidRPr="00295AB1">
        <w:rPr>
          <w:rFonts w:ascii="Times New Roman" w:hAnsi="Times New Roman" w:cs="Times New Roman"/>
          <w:sz w:val="28"/>
          <w:szCs w:val="28"/>
        </w:rPr>
        <w:t>, и наоборот;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доказательство: прямое, косвенное, от противного;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находить в тексте требуемую информацию (в соответствии с целями своей деятельности);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ориентироваться в содержании текста, понимать целостный смысл текста, структурировать текст;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устанавливать взаимосвязь описанных в тексте событий, явлений, процессов;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резюмировать главную идею текста;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295AB1">
        <w:rPr>
          <w:rFonts w:ascii="Times New Roman" w:hAnsi="Times New Roman" w:cs="Times New Roman"/>
          <w:sz w:val="28"/>
          <w:szCs w:val="28"/>
        </w:rPr>
        <w:t>non</w:t>
      </w: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 w:rsidRPr="00295AB1">
        <w:rPr>
          <w:rFonts w:ascii="Times New Roman" w:hAnsi="Times New Roman" w:cs="Times New Roman"/>
          <w:sz w:val="28"/>
          <w:szCs w:val="28"/>
        </w:rPr>
        <w:t>);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критически оценивать содержание и форму текста.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свое отношение к природной среде;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анализировать влияние экологических факторов на среду обитания живых организмов;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проводить причинный и вероятностный анализ экологических ситуаций;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прогнозировать изменения ситуации при смене действия одного фактора на действие другого фактора;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распространять экологические знания и участвовать в практических делах по защите окружающей среды;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выражать свое отношение к природе через рисунки, сочинения, модели, проектные работы.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необходимые ключевые поисковые слова и запросы;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электронными поисковыми системами, словарями;</w:t>
      </w:r>
    </w:p>
    <w:p w:rsidR="00FC1674" w:rsidRPr="00295AB1" w:rsidRDefault="00FC1674" w:rsidP="00B144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формировать множественную выборку из поисковых источников для объективизации результатов поиска;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соотносить полученные результаты поиска со своей деятельностью.</w:t>
      </w:r>
    </w:p>
    <w:p w:rsidR="00FC1674" w:rsidRPr="00295AB1" w:rsidRDefault="00FC1674" w:rsidP="00B14472">
      <w:pPr>
        <w:tabs>
          <w:tab w:val="left" w:pos="993"/>
        </w:tabs>
        <w:spacing w:after="0" w:line="240" w:lineRule="auto"/>
        <w:ind w:left="-709"/>
        <w:rPr>
          <w:rFonts w:ascii="Times New Roman" w:hAnsi="Times New Roman" w:cs="Times New Roman"/>
          <w:bCs/>
          <w:i/>
          <w:sz w:val="28"/>
          <w:szCs w:val="28"/>
        </w:rPr>
      </w:pPr>
      <w:r w:rsidRPr="00295AB1">
        <w:rPr>
          <w:rFonts w:ascii="Times New Roman" w:hAnsi="Times New Roman" w:cs="Times New Roman"/>
          <w:bCs/>
          <w:i/>
          <w:sz w:val="28"/>
          <w:szCs w:val="28"/>
        </w:rPr>
        <w:t>Коммуникативные УУД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играть определенную роль в совместной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свои действия и действия партнера, которые способствовали или препятствовали продуктивной коммуникации;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позитивные отношения в процессе учебной и познавательной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предлагать альтернативное решение в конфликтной ситуации;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выделять общую точку зрения в дискуссии;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договариваться о правилах и вопросах для обсуждения в соответствии с поставленной перед группой задачей;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отбирать и использовать речевые средства в процессе коммуникации с другими людьми (диалог в паре, в малой группе и т. д.);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представлять в устной или письменной форме развернутый план собственной деятельности;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соблюдать нормы публичной речи, регламент в монологе и дискуссии в соответствии с коммуникативной задачей;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высказывать и обосновывать мнение (суждение) и запрашивать мнение партнера в рамках диалога;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принимать решение в ходе диалога и согласовывать его с собеседником;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создавать письменные «клишированные» и оригинальные тексты с использованием необходимых речевых средств;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использовать невербальные средства или наглядные материалы, подготовленные/отобранные под руководством учителя;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выделять информационный аспект задачи, оперировать данными, использовать модель решения задачи;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C1674" w:rsidRPr="00295AB1" w:rsidRDefault="00FC1674" w:rsidP="00B14472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использовать информацию с учетом этических и правовых норм;</w:t>
      </w:r>
    </w:p>
    <w:p w:rsidR="00397C43" w:rsidRPr="005A2AC6" w:rsidRDefault="00FC1674" w:rsidP="005A2AC6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C1674" w:rsidRPr="00FC1674" w:rsidRDefault="007723FA" w:rsidP="00B1447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C1674" w:rsidRPr="00295AB1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курса «Основы духовно-нравственной культуры нар</w:t>
      </w:r>
      <w:r w:rsidR="00FC1674">
        <w:rPr>
          <w:rFonts w:ascii="Times New Roman" w:hAnsi="Times New Roman" w:cs="Times New Roman"/>
          <w:b/>
          <w:bCs/>
          <w:sz w:val="28"/>
          <w:szCs w:val="28"/>
        </w:rPr>
        <w:t xml:space="preserve">одов России» по итогам </w:t>
      </w:r>
      <w:r w:rsidR="00FC1674" w:rsidRPr="00FC1674">
        <w:rPr>
          <w:rFonts w:ascii="Times New Roman" w:hAnsi="Times New Roman" w:cs="Times New Roman"/>
          <w:b/>
          <w:bCs/>
          <w:sz w:val="28"/>
          <w:szCs w:val="28"/>
        </w:rPr>
        <w:t>8 класса</w:t>
      </w:r>
    </w:p>
    <w:p w:rsidR="00FC1674" w:rsidRPr="00AC35AA" w:rsidRDefault="00FC1674" w:rsidP="00B14472">
      <w:pPr>
        <w:pStyle w:val="a5"/>
        <w:ind w:left="-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 w:rsidRPr="00AC35AA"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Выпускник научится:</w:t>
      </w:r>
    </w:p>
    <w:p w:rsidR="00FC1674" w:rsidRPr="00295AB1" w:rsidRDefault="00FC1674" w:rsidP="00B14472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анализировать информацию различных источников по духовно-нравственной культуре народов России; </w:t>
      </w:r>
    </w:p>
    <w:p w:rsidR="00FC1674" w:rsidRPr="00295AB1" w:rsidRDefault="00FC1674" w:rsidP="00B14472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составлять описание образа жизни, традиций, праздников, нравственных представлений, культурных и религиозных особенностей больших и малых народов Российской федерации; памятников материальной, художественной и духовной культуры;</w:t>
      </w:r>
    </w:p>
    <w:p w:rsidR="00FC1674" w:rsidRPr="00295AB1" w:rsidRDefault="00FC1674" w:rsidP="00B14472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рассказывать о значительных событиях и личностях отечественной культуры;</w:t>
      </w:r>
    </w:p>
    <w:p w:rsidR="00FC1674" w:rsidRPr="00295AB1" w:rsidRDefault="00FC1674" w:rsidP="00B14472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систематизировать материал, содержащийся в литературе и других источниках, рассказывающих о духовно-нравственной культуре народов России.</w:t>
      </w:r>
    </w:p>
    <w:p w:rsidR="00FC1674" w:rsidRPr="00AC35AA" w:rsidRDefault="00FC1674" w:rsidP="00B14472">
      <w:pPr>
        <w:pStyle w:val="a5"/>
        <w:ind w:left="-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 w:rsidRPr="00AC35AA"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Выпускник получит возможность научиться:</w:t>
      </w:r>
    </w:p>
    <w:p w:rsidR="00FC1674" w:rsidRPr="00295AB1" w:rsidRDefault="00FC1674" w:rsidP="00B14472">
      <w:pPr>
        <w:pStyle w:val="a5"/>
        <w:ind w:left="-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- </w:t>
      </w:r>
      <w:r w:rsidRPr="00295AB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используя материалы по духовно-нравственной культуре России рассказывать об особенностях мировоззрения русского народа и других народов России, как его нравственные ценности повлияли на историческое и политическое развитие нашей страны, её прошлое и настоящее, помогли пережить драматические моменты истории, выстоять в сложнейших жизненных ситуациях;</w:t>
      </w:r>
    </w:p>
    <w:p w:rsidR="002B181D" w:rsidRPr="00295AB1" w:rsidRDefault="00FC1674" w:rsidP="005A2AC6">
      <w:pPr>
        <w:pStyle w:val="a5"/>
        <w:ind w:left="-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применять знания по основам духовно-нравственной культуры при изучении истории страны, истории родного края, обществознания, литературы, изобразительного искусства, музыки; при составлении описаний исторических и культурных памятников своего города, края, страны и т. д.</w:t>
      </w:r>
    </w:p>
    <w:p w:rsidR="00530790" w:rsidRPr="00136660" w:rsidRDefault="001A7141" w:rsidP="00530790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530790" w:rsidRPr="00136660"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>Формы организации занятий:</w:t>
      </w:r>
    </w:p>
    <w:p w:rsidR="00530790" w:rsidRPr="00136660" w:rsidRDefault="00530790" w:rsidP="00530790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36660">
        <w:rPr>
          <w:rFonts w:ascii="Times New Roman" w:eastAsia="Times New Roman" w:hAnsi="Times New Roman" w:cs="Times New Roman"/>
          <w:color w:val="13191F"/>
          <w:sz w:val="28"/>
          <w:szCs w:val="28"/>
        </w:rPr>
        <w:t>Уроки открытия нового знания, уроки-практикумы, лекции, уроки повторения и обобщения, уроки контроля (зачет).</w:t>
      </w:r>
    </w:p>
    <w:p w:rsidR="00530790" w:rsidRPr="00136660" w:rsidRDefault="001A7141" w:rsidP="00530790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 xml:space="preserve">     </w:t>
      </w:r>
      <w:r w:rsidR="00530790" w:rsidRPr="00136660"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>Виды учебной деятельности:</w:t>
      </w:r>
    </w:p>
    <w:p w:rsidR="00530790" w:rsidRPr="00136660" w:rsidRDefault="00530790" w:rsidP="00530790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 xml:space="preserve">- </w:t>
      </w:r>
      <w:r w:rsidRPr="00136660">
        <w:rPr>
          <w:rFonts w:ascii="Times New Roman" w:eastAsia="Times New Roman" w:hAnsi="Times New Roman" w:cs="Times New Roman"/>
          <w:color w:val="13191F"/>
          <w:sz w:val="28"/>
          <w:szCs w:val="28"/>
        </w:rPr>
        <w:t>коллективная;</w:t>
      </w:r>
    </w:p>
    <w:p w:rsidR="00530790" w:rsidRPr="00136660" w:rsidRDefault="00530790" w:rsidP="00530790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 xml:space="preserve">- </w:t>
      </w:r>
      <w:r w:rsidRPr="00136660">
        <w:rPr>
          <w:rFonts w:ascii="Times New Roman" w:eastAsia="Times New Roman" w:hAnsi="Times New Roman" w:cs="Times New Roman"/>
          <w:color w:val="13191F"/>
          <w:sz w:val="28"/>
          <w:szCs w:val="28"/>
        </w:rPr>
        <w:t>групповая;</w:t>
      </w:r>
    </w:p>
    <w:p w:rsidR="00530790" w:rsidRPr="00530790" w:rsidRDefault="00530790" w:rsidP="00530790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 xml:space="preserve">- </w:t>
      </w:r>
      <w:r w:rsidRPr="00136660">
        <w:rPr>
          <w:rFonts w:ascii="Times New Roman" w:eastAsia="Times New Roman" w:hAnsi="Times New Roman" w:cs="Times New Roman"/>
          <w:color w:val="13191F"/>
          <w:sz w:val="28"/>
          <w:szCs w:val="28"/>
        </w:rPr>
        <w:t>индивидуальная.</w:t>
      </w:r>
      <w:r w:rsidR="007723F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FC1674" w:rsidRPr="0065177A" w:rsidRDefault="001A7141" w:rsidP="0065177A">
      <w:pPr>
        <w:pStyle w:val="a5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FC1674" w:rsidRPr="00295AB1">
        <w:rPr>
          <w:rFonts w:ascii="Times New Roman" w:hAnsi="Times New Roman" w:cs="Times New Roman"/>
          <w:b/>
          <w:bCs/>
          <w:sz w:val="28"/>
          <w:szCs w:val="28"/>
        </w:rPr>
        <w:t>Содержание курса «Основы духовно-нравственной культуры народов России</w:t>
      </w:r>
      <w:r w:rsidR="007723FA">
        <w:rPr>
          <w:rFonts w:ascii="Times New Roman" w:hAnsi="Times New Roman" w:cs="Times New Roman"/>
          <w:b/>
          <w:bCs/>
          <w:sz w:val="28"/>
          <w:szCs w:val="28"/>
        </w:rPr>
        <w:t>. Религиозные культуры народов России</w:t>
      </w:r>
      <w:r w:rsidR="00FC1674" w:rsidRPr="00295AB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723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177A">
        <w:rPr>
          <w:rFonts w:ascii="Times New Roman" w:hAnsi="Times New Roman" w:cs="Times New Roman"/>
          <w:b/>
          <w:bCs/>
          <w:spacing w:val="-7"/>
          <w:sz w:val="28"/>
          <w:szCs w:val="28"/>
        </w:rPr>
        <w:t>8 класс (34 часа</w:t>
      </w:r>
      <w:r w:rsidR="00FC1674" w:rsidRPr="00FC1674">
        <w:rPr>
          <w:rFonts w:ascii="Times New Roman" w:hAnsi="Times New Roman" w:cs="Times New Roman"/>
          <w:b/>
          <w:bCs/>
          <w:spacing w:val="-7"/>
          <w:sz w:val="28"/>
          <w:szCs w:val="28"/>
        </w:rPr>
        <w:t>)</w:t>
      </w:r>
    </w:p>
    <w:p w:rsidR="0065177A" w:rsidRPr="0065177A" w:rsidRDefault="0065177A" w:rsidP="0065177A">
      <w:pPr>
        <w:pStyle w:val="a5"/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77A">
        <w:rPr>
          <w:rFonts w:ascii="Times New Roman" w:hAnsi="Times New Roman" w:cs="Times New Roman"/>
          <w:b/>
          <w:i/>
          <w:sz w:val="28"/>
          <w:szCs w:val="28"/>
        </w:rPr>
        <w:t>Глава I.  Религиозные праздники (18  часов)</w:t>
      </w:r>
    </w:p>
    <w:p w:rsidR="0065177A" w:rsidRPr="0065177A" w:rsidRDefault="00563F1E" w:rsidP="0065177A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63F1E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5177A" w:rsidRPr="0065177A">
        <w:rPr>
          <w:rFonts w:ascii="Times New Roman" w:hAnsi="Times New Roman" w:cs="Times New Roman"/>
          <w:i/>
          <w:sz w:val="28"/>
          <w:szCs w:val="28"/>
          <w:u w:val="single"/>
        </w:rPr>
        <w:t>Христианские праздники.</w:t>
      </w:r>
      <w:r w:rsidR="006517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77A" w:rsidRPr="0065177A">
        <w:rPr>
          <w:rFonts w:ascii="Times New Roman" w:hAnsi="Times New Roman" w:cs="Times New Roman"/>
          <w:sz w:val="28"/>
          <w:szCs w:val="28"/>
        </w:rPr>
        <w:t>Христианский календарь. Общие христианс</w:t>
      </w:r>
      <w:r>
        <w:rPr>
          <w:rFonts w:ascii="Times New Roman" w:hAnsi="Times New Roman" w:cs="Times New Roman"/>
          <w:sz w:val="28"/>
          <w:szCs w:val="28"/>
        </w:rPr>
        <w:t xml:space="preserve">кие праздники, специфические  - </w:t>
      </w:r>
      <w:r w:rsidR="0065177A" w:rsidRPr="0065177A">
        <w:rPr>
          <w:rFonts w:ascii="Times New Roman" w:hAnsi="Times New Roman" w:cs="Times New Roman"/>
          <w:sz w:val="28"/>
          <w:szCs w:val="28"/>
        </w:rPr>
        <w:t xml:space="preserve">для отдельных христианских направлений, престольные праздники. Юлианский и григорианский календари. Цвета праздничных облачений. Цвет церковных одежд священнослужителей в зависимости от праздника. Что символизируют цвета церковных облачений. Благовещение Пресвятой Богородицы. Когда отмечается праздник, чему он </w:t>
      </w:r>
      <w:r w:rsidR="0065177A" w:rsidRPr="0065177A">
        <w:rPr>
          <w:rFonts w:ascii="Times New Roman" w:hAnsi="Times New Roman" w:cs="Times New Roman"/>
          <w:sz w:val="28"/>
          <w:szCs w:val="28"/>
        </w:rPr>
        <w:lastRenderedPageBreak/>
        <w:t>посвящён. Ар</w:t>
      </w:r>
      <w:r>
        <w:rPr>
          <w:rFonts w:ascii="Times New Roman" w:hAnsi="Times New Roman" w:cs="Times New Roman"/>
          <w:sz w:val="28"/>
          <w:szCs w:val="28"/>
        </w:rPr>
        <w:t xml:space="preserve">хангел Гавриил. Образ голубя  - </w:t>
      </w:r>
      <w:r w:rsidR="0065177A" w:rsidRPr="0065177A">
        <w:rPr>
          <w:rFonts w:ascii="Times New Roman" w:hAnsi="Times New Roman" w:cs="Times New Roman"/>
          <w:sz w:val="28"/>
          <w:szCs w:val="28"/>
        </w:rPr>
        <w:t>символическое изображение Святого Духа. Вход Господень в Иерусалим (Вербное воскресенье). Когда отмечается праздник, чему он посвящён. Почему этот день называется Вербным воскресеньем. Пасха. Главный православный праздник. Когда отмечается Пасха. День победы над смертью. Пасхальные символы. Вознесение Господне и Троица. Когда отмечаются праздники, чему они посвящены. Почему Троица называется Пятидесятницей. Что символизируют праздники Вознесения и Троицы. Традиции и обычаи праздников. Икона «Сошествие Святого Духа». «Троица» Андрея Рублёва. Её роль в истории русской культуры. Преображение Господне. Когда отмечается праздник, чему он посвящён. Традиции праздника, его значение для православной культуры. Успение Пресвятой Богородицы. Когда отмечается праздник, чему он посвящён. Двухнеде</w:t>
      </w:r>
      <w:r>
        <w:rPr>
          <w:rFonts w:ascii="Times New Roman" w:hAnsi="Times New Roman" w:cs="Times New Roman"/>
          <w:sz w:val="28"/>
          <w:szCs w:val="28"/>
        </w:rPr>
        <w:t>льный по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 </w:t>
      </w:r>
      <w:r w:rsidR="0065177A" w:rsidRPr="0065177A">
        <w:rPr>
          <w:rFonts w:ascii="Times New Roman" w:hAnsi="Times New Roman" w:cs="Times New Roman"/>
          <w:sz w:val="28"/>
          <w:szCs w:val="28"/>
        </w:rPr>
        <w:t>в пр</w:t>
      </w:r>
      <w:proofErr w:type="gramEnd"/>
      <w:r w:rsidR="0065177A" w:rsidRPr="0065177A">
        <w:rPr>
          <w:rFonts w:ascii="Times New Roman" w:hAnsi="Times New Roman" w:cs="Times New Roman"/>
          <w:sz w:val="28"/>
          <w:szCs w:val="28"/>
        </w:rPr>
        <w:t>еддверии праздника. Храмы и соборы, возведённые в честь Успения Богородицы. Рождество Пресвятой Богородицы. Когда отмечается праздник, чему он посвящён. Почему православные христиане воздают честь Богородице. Воздвижение Креста Господня. Когда отмечается праздни</w:t>
      </w:r>
      <w:r>
        <w:rPr>
          <w:rFonts w:ascii="Times New Roman" w:hAnsi="Times New Roman" w:cs="Times New Roman"/>
          <w:sz w:val="28"/>
          <w:szCs w:val="28"/>
        </w:rPr>
        <w:t xml:space="preserve">к, чему он посвящён. Голгофа  - </w:t>
      </w:r>
      <w:r w:rsidR="0065177A" w:rsidRPr="0065177A">
        <w:rPr>
          <w:rFonts w:ascii="Times New Roman" w:hAnsi="Times New Roman" w:cs="Times New Roman"/>
          <w:sz w:val="28"/>
          <w:szCs w:val="28"/>
        </w:rPr>
        <w:t xml:space="preserve">место казни Христа. Крест как символ искупления грехов человечества. Первоначальные символы христианства. 17 Введение </w:t>
      </w:r>
      <w:proofErr w:type="gramStart"/>
      <w:r w:rsidR="0065177A" w:rsidRPr="0065177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5177A" w:rsidRPr="0065177A">
        <w:rPr>
          <w:rFonts w:ascii="Times New Roman" w:hAnsi="Times New Roman" w:cs="Times New Roman"/>
          <w:sz w:val="28"/>
          <w:szCs w:val="28"/>
        </w:rPr>
        <w:t xml:space="preserve"> храм Пресвятой Богородицы. Когда отмечается праздник, чему он посвящён. Рождество Иисуса Христа. Когда отмечается праздник, чему он посвящён. Рождественские традиции. Что символизирует рождественская ель. Когда в России появилась традиция ёлочных украшений. Рождественский вертеп. Николай Чудотворец. Санта Клаус. Как называют </w:t>
      </w:r>
      <w:proofErr w:type="spellStart"/>
      <w:r w:rsidR="0065177A" w:rsidRPr="0065177A">
        <w:rPr>
          <w:rFonts w:ascii="Times New Roman" w:hAnsi="Times New Roman" w:cs="Times New Roman"/>
          <w:sz w:val="28"/>
          <w:szCs w:val="28"/>
        </w:rPr>
        <w:t>Санту</w:t>
      </w:r>
      <w:proofErr w:type="spellEnd"/>
      <w:r w:rsidR="0065177A" w:rsidRPr="0065177A">
        <w:rPr>
          <w:rFonts w:ascii="Times New Roman" w:hAnsi="Times New Roman" w:cs="Times New Roman"/>
          <w:sz w:val="28"/>
          <w:szCs w:val="28"/>
        </w:rPr>
        <w:t xml:space="preserve"> в других странах. Когда в России появился Дед Мороз. 40-дневный Рождественск</w:t>
      </w:r>
      <w:r>
        <w:rPr>
          <w:rFonts w:ascii="Times New Roman" w:hAnsi="Times New Roman" w:cs="Times New Roman"/>
          <w:sz w:val="28"/>
          <w:szCs w:val="28"/>
        </w:rPr>
        <w:t xml:space="preserve">ий пост. Сочельник. Рождество - </w:t>
      </w:r>
      <w:r w:rsidR="0065177A" w:rsidRPr="0065177A">
        <w:rPr>
          <w:rFonts w:ascii="Times New Roman" w:hAnsi="Times New Roman" w:cs="Times New Roman"/>
          <w:sz w:val="28"/>
          <w:szCs w:val="28"/>
        </w:rPr>
        <w:t>семейный праздник. Период между пра</w:t>
      </w:r>
      <w:r>
        <w:rPr>
          <w:rFonts w:ascii="Times New Roman" w:hAnsi="Times New Roman" w:cs="Times New Roman"/>
          <w:sz w:val="28"/>
          <w:szCs w:val="28"/>
        </w:rPr>
        <w:t xml:space="preserve">здниками Рождества и Крещения - </w:t>
      </w:r>
      <w:r w:rsidR="0065177A" w:rsidRPr="0065177A">
        <w:rPr>
          <w:rFonts w:ascii="Times New Roman" w:hAnsi="Times New Roman" w:cs="Times New Roman"/>
          <w:sz w:val="28"/>
          <w:szCs w:val="28"/>
        </w:rPr>
        <w:t>Святки. Святочные гадания. Как рождественская символика отразилась в светских традициях новогодних праздников. Крещение Господне. Когда отмечается праздник, чему он посвящён. Сретение Господне. Когда отмечается праздник, чему он посвящён. Что означает «сретение». Праздничный цвет. Католические праздники. Особенности празднования Пасхи и двенадцати христианских праздников в Римско-католической церкви. Различия во времени празднования по григорианскому календарю. Протестантские праздники. Сходство и отличия от православных и католических. Христианские посты. Что такое «постная» и «скоромная» пища. Значение поста в жизни христианина. Постные дни. Четыре больших поста. Продолжительность православных постов. Память святых в христианстве. Канонизация. Беатификация. Святцы. Наиболее известный свято</w:t>
      </w:r>
      <w:r>
        <w:rPr>
          <w:rFonts w:ascii="Times New Roman" w:hAnsi="Times New Roman" w:cs="Times New Roman"/>
          <w:sz w:val="28"/>
          <w:szCs w:val="28"/>
        </w:rPr>
        <w:t xml:space="preserve">й Русской православной церкви - </w:t>
      </w:r>
      <w:r w:rsidR="0065177A" w:rsidRPr="0065177A">
        <w:rPr>
          <w:rFonts w:ascii="Times New Roman" w:hAnsi="Times New Roman" w:cs="Times New Roman"/>
          <w:sz w:val="28"/>
          <w:szCs w:val="28"/>
        </w:rPr>
        <w:t>Сергий Радонежский. Дмитрий Ростовский. Христианские чудеса.</w:t>
      </w:r>
    </w:p>
    <w:p w:rsidR="0065177A" w:rsidRPr="00563F1E" w:rsidRDefault="00563F1E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63F1E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563F1E">
        <w:rPr>
          <w:rFonts w:ascii="Times New Roman" w:hAnsi="Times New Roman" w:cs="Times New Roman"/>
          <w:bCs/>
          <w:i/>
          <w:sz w:val="28"/>
          <w:szCs w:val="28"/>
          <w:u w:val="single"/>
        </w:rPr>
        <w:t>Праздники ислама.</w:t>
      </w:r>
      <w:r w:rsidR="0065177A" w:rsidRPr="00563F1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63F1E">
        <w:rPr>
          <w:rFonts w:ascii="Times New Roman" w:hAnsi="Times New Roman" w:cs="Times New Roman"/>
          <w:sz w:val="28"/>
          <w:szCs w:val="28"/>
        </w:rPr>
        <w:t xml:space="preserve">Хадж и Курбан - байрам. Хадж  - </w:t>
      </w:r>
      <w:r w:rsidR="0065177A" w:rsidRPr="00563F1E">
        <w:rPr>
          <w:rFonts w:ascii="Times New Roman" w:hAnsi="Times New Roman" w:cs="Times New Roman"/>
          <w:sz w:val="28"/>
          <w:szCs w:val="28"/>
        </w:rPr>
        <w:t>паломничество в город Мекку в Саудовской Аравии. Кому полагается совершать хадж. Запретная мечеть. Кааба. Курбан</w:t>
      </w:r>
      <w:r w:rsidRPr="00563F1E">
        <w:rPr>
          <w:rFonts w:ascii="Times New Roman" w:hAnsi="Times New Roman" w:cs="Times New Roman"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>-</w:t>
      </w:r>
      <w:r w:rsidRPr="00563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байрам  - </w:t>
      </w:r>
      <w:r w:rsidR="0065177A" w:rsidRPr="00563F1E">
        <w:rPr>
          <w:rFonts w:ascii="Times New Roman" w:hAnsi="Times New Roman" w:cs="Times New Roman"/>
          <w:sz w:val="28"/>
          <w:szCs w:val="28"/>
        </w:rPr>
        <w:t>великий праздник жертвоприношения. Праздничный стол. Пост в Рамадан и праздник Ураза</w:t>
      </w:r>
      <w:r w:rsidRPr="00563F1E">
        <w:rPr>
          <w:rFonts w:ascii="Times New Roman" w:hAnsi="Times New Roman" w:cs="Times New Roman"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>-</w:t>
      </w:r>
      <w:r w:rsidRPr="00563F1E">
        <w:rPr>
          <w:rFonts w:ascii="Times New Roman" w:hAnsi="Times New Roman" w:cs="Times New Roman"/>
          <w:sz w:val="28"/>
          <w:szCs w:val="28"/>
        </w:rPr>
        <w:t xml:space="preserve"> байрам. Пост в Рамадан  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священная обязанность мусульман. Кто освобождается от поста. Иные исламские праздники. День общественной молитвы. День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Ашур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. Праздник рождения пророка Мухаммада. Священные ночи: Ночь Даров, Ночь Вознесения, Н</w:t>
      </w:r>
      <w:r w:rsidRPr="00563F1E">
        <w:rPr>
          <w:rFonts w:ascii="Times New Roman" w:hAnsi="Times New Roman" w:cs="Times New Roman"/>
          <w:sz w:val="28"/>
          <w:szCs w:val="28"/>
        </w:rPr>
        <w:t xml:space="preserve">очь очищения. </w:t>
      </w:r>
      <w:proofErr w:type="spellStart"/>
      <w:r w:rsidRPr="00563F1E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563F1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1E">
        <w:rPr>
          <w:rFonts w:ascii="Times New Roman" w:hAnsi="Times New Roman" w:cs="Times New Roman"/>
          <w:sz w:val="28"/>
          <w:szCs w:val="28"/>
        </w:rPr>
        <w:t xml:space="preserve">байрам  - </w:t>
      </w:r>
      <w:r w:rsidR="0065177A" w:rsidRPr="00563F1E">
        <w:rPr>
          <w:rFonts w:ascii="Times New Roman" w:hAnsi="Times New Roman" w:cs="Times New Roman"/>
          <w:sz w:val="28"/>
          <w:szCs w:val="28"/>
        </w:rPr>
        <w:t>древний иранский праздник</w:t>
      </w:r>
    </w:p>
    <w:p w:rsidR="0065177A" w:rsidRPr="00563F1E" w:rsidRDefault="00563F1E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63F1E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563F1E">
        <w:rPr>
          <w:rFonts w:ascii="Times New Roman" w:hAnsi="Times New Roman" w:cs="Times New Roman"/>
          <w:bCs/>
          <w:i/>
          <w:sz w:val="28"/>
          <w:szCs w:val="28"/>
          <w:u w:val="single"/>
        </w:rPr>
        <w:t>Праздники буддизма</w:t>
      </w:r>
      <w:r w:rsidR="0065177A" w:rsidRPr="00563F1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Культовая практика в буддизме. Неоднородность буддистских праздников. Общие черты, характерные для всей буддийской </w:t>
      </w:r>
      <w:r w:rsidR="0065177A" w:rsidRPr="00563F1E">
        <w:rPr>
          <w:rFonts w:ascii="Times New Roman" w:hAnsi="Times New Roman" w:cs="Times New Roman"/>
          <w:sz w:val="28"/>
          <w:szCs w:val="28"/>
        </w:rPr>
        <w:lastRenderedPageBreak/>
        <w:t>культуры. О</w:t>
      </w:r>
      <w:r>
        <w:rPr>
          <w:rFonts w:ascii="Times New Roman" w:hAnsi="Times New Roman" w:cs="Times New Roman"/>
          <w:sz w:val="28"/>
          <w:szCs w:val="28"/>
        </w:rPr>
        <w:t xml:space="preserve">бщий для всех буддистов обряд  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принятие буддийского прибежища в «Трёх драгоценностях»: Будде, Дхарме,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ангхе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Обряд чтения текстов  -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сутт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, или сутр, входящих в канонические собрания буддизма. Обряд напевания мантр, или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паритт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, служащих для охраны от бед и преодоления сложностей в жиз</w:t>
      </w:r>
      <w:r>
        <w:rPr>
          <w:rFonts w:ascii="Times New Roman" w:hAnsi="Times New Roman" w:cs="Times New Roman"/>
          <w:sz w:val="28"/>
          <w:szCs w:val="28"/>
        </w:rPr>
        <w:t xml:space="preserve">ни. Буддийские дары монахам  - </w:t>
      </w:r>
      <w:proofErr w:type="gramStart"/>
      <w:r w:rsidR="0065177A" w:rsidRPr="00563F1E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. Созерцательные практики и медитация. Практика простирания. Освобождение из неволи </w:t>
      </w:r>
      <w:r>
        <w:rPr>
          <w:rFonts w:ascii="Times New Roman" w:hAnsi="Times New Roman" w:cs="Times New Roman"/>
          <w:sz w:val="28"/>
          <w:szCs w:val="28"/>
        </w:rPr>
        <w:t xml:space="preserve">животных. Регулярные службы 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5177A" w:rsidRPr="00563F1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65177A" w:rsidRPr="00563F1E">
        <w:rPr>
          <w:rFonts w:ascii="Times New Roman" w:hAnsi="Times New Roman" w:cs="Times New Roman"/>
          <w:sz w:val="28"/>
          <w:szCs w:val="28"/>
        </w:rPr>
        <w:t>уралы. Ритуальные обряды. Ритуальные украшения священных мест для медитаций в буддизме. Паломничество, паломнические маршруты. Главные праздники б</w:t>
      </w:r>
      <w:r>
        <w:rPr>
          <w:rFonts w:ascii="Times New Roman" w:hAnsi="Times New Roman" w:cs="Times New Roman"/>
          <w:sz w:val="28"/>
          <w:szCs w:val="28"/>
        </w:rPr>
        <w:t xml:space="preserve">уддизма.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Дончодхурал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 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день рождения, просветления и ухода в вечность Будды. Украшение храмов. День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Сангхи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. День Дхармы. Праздник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Катхина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. Буддийский календарь. Каждый год определяется названием животного. Особые дни: полнолуние и новолуние. Региональные особенности буддизма. Новый</w:t>
      </w:r>
      <w:r>
        <w:rPr>
          <w:rFonts w:ascii="Times New Roman" w:hAnsi="Times New Roman" w:cs="Times New Roman"/>
          <w:sz w:val="28"/>
          <w:szCs w:val="28"/>
        </w:rPr>
        <w:t xml:space="preserve"> год по тибетскому календарю  -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. Праздник Круговращение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Майтреи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Майдари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>хурал).</w:t>
      </w:r>
    </w:p>
    <w:p w:rsidR="0065177A" w:rsidRPr="00563F1E" w:rsidRDefault="0065177A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63F1E">
        <w:rPr>
          <w:rFonts w:ascii="Times New Roman" w:hAnsi="Times New Roman" w:cs="Times New Roman"/>
          <w:b/>
          <w:bCs/>
          <w:sz w:val="28"/>
          <w:szCs w:val="28"/>
        </w:rPr>
        <w:t xml:space="preserve">Глава II. </w:t>
      </w:r>
      <w:proofErr w:type="gramStart"/>
      <w:r w:rsidRPr="00563F1E">
        <w:rPr>
          <w:rFonts w:ascii="Times New Roman" w:hAnsi="Times New Roman" w:cs="Times New Roman"/>
          <w:b/>
          <w:bCs/>
          <w:sz w:val="28"/>
          <w:szCs w:val="28"/>
        </w:rPr>
        <w:t>Религ</w:t>
      </w:r>
      <w:r w:rsidR="00563F1E">
        <w:rPr>
          <w:rFonts w:ascii="Times New Roman" w:hAnsi="Times New Roman" w:cs="Times New Roman"/>
          <w:b/>
          <w:bCs/>
          <w:sz w:val="28"/>
          <w:szCs w:val="28"/>
        </w:rPr>
        <w:t>иозные</w:t>
      </w:r>
      <w:proofErr w:type="gramEnd"/>
      <w:r w:rsidR="00563F1E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литература и музыка (8 часов</w:t>
      </w:r>
      <w:r w:rsidRPr="00563F1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5177A" w:rsidRPr="00563F1E" w:rsidRDefault="00563F1E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63F1E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563F1E">
        <w:rPr>
          <w:rFonts w:ascii="Times New Roman" w:hAnsi="Times New Roman" w:cs="Times New Roman"/>
          <w:bCs/>
          <w:i/>
          <w:sz w:val="28"/>
          <w:szCs w:val="28"/>
          <w:u w:val="single"/>
        </w:rPr>
        <w:t>Христианская литература и церковная музыка</w:t>
      </w:r>
      <w:r w:rsidR="0065177A" w:rsidRPr="00563F1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Священное писание - </w:t>
      </w:r>
      <w:r w:rsidR="0065177A" w:rsidRPr="00563F1E">
        <w:rPr>
          <w:rFonts w:ascii="Times New Roman" w:hAnsi="Times New Roman" w:cs="Times New Roman"/>
          <w:sz w:val="28"/>
          <w:szCs w:val="28"/>
        </w:rPr>
        <w:t>Библия. Самая читаемая книга в мире. Книги Ветхого Завета. Книги Нового Завета. На каком языке написана Библия. Переводы Библии. Издание Библии на русском языке. Роль Библии в жизни христиан. Святоотеческие творения. Священное Пр</w:t>
      </w:r>
      <w:r>
        <w:rPr>
          <w:rFonts w:ascii="Times New Roman" w:hAnsi="Times New Roman" w:cs="Times New Roman"/>
          <w:sz w:val="28"/>
          <w:szCs w:val="28"/>
        </w:rPr>
        <w:t xml:space="preserve">едание: труды Отцов Церкви - </w:t>
      </w:r>
      <w:r w:rsidR="0065177A" w:rsidRPr="00563F1E">
        <w:rPr>
          <w:rFonts w:ascii="Times New Roman" w:hAnsi="Times New Roman" w:cs="Times New Roman"/>
          <w:sz w:val="28"/>
          <w:szCs w:val="28"/>
        </w:rPr>
        <w:t>авторитетных церковных писателей и богословов. Различные жанры Писания Отцов. «Закон Божий». Жития святых и па</w:t>
      </w:r>
      <w:r>
        <w:rPr>
          <w:rFonts w:ascii="Times New Roman" w:hAnsi="Times New Roman" w:cs="Times New Roman"/>
          <w:sz w:val="28"/>
          <w:szCs w:val="28"/>
        </w:rPr>
        <w:t xml:space="preserve">терики. Жизнеописания святых 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обязательное чтение в каждом благочестивом доме в Российской империи. Великие </w:t>
      </w:r>
      <w:proofErr w:type="gramStart"/>
      <w:r w:rsidR="0065177A" w:rsidRPr="00563F1E">
        <w:rPr>
          <w:rFonts w:ascii="Times New Roman" w:hAnsi="Times New Roman" w:cs="Times New Roman"/>
          <w:sz w:val="28"/>
          <w:szCs w:val="28"/>
        </w:rPr>
        <w:t>Четьи-Минеи</w:t>
      </w:r>
      <w:proofErr w:type="gram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. Сборники. Православные мотивы в художественной литературе. Творчество великих русских писателей. Роман «Братья Карамазовы» Ф.  М.  Достоевского. «Лето Господне» И.  С.  Шмелёва. «Отец Арсений». Католическая и протестантская литература. «Цветочки Франциска Ассизского» (конец XIV века). Фома Аквинский. Переводы Библии протестантскими миссионерами. Христианская музыка. Песнопение. Колокольный звон. Использование колокольного звона в оперной и симфонической музыке. Хоровое пение. Орган в католическом богослужении. Протестантская духовная музыка. Песенная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гимнографическая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поэзия. Особенные стили: американский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госпел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, афроамериканский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спиричуэлс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, использование музыкальных жанров: джаза, кантри, рока и других направлений в современной музыке. Произведения русских композиторов для церкви.</w:t>
      </w:r>
    </w:p>
    <w:p w:rsidR="0065177A" w:rsidRPr="00563F1E" w:rsidRDefault="00563F1E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63F1E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563F1E">
        <w:rPr>
          <w:rFonts w:ascii="Times New Roman" w:hAnsi="Times New Roman" w:cs="Times New Roman"/>
          <w:bCs/>
          <w:i/>
          <w:sz w:val="28"/>
          <w:szCs w:val="28"/>
          <w:u w:val="single"/>
        </w:rPr>
        <w:t>Исламская литература и музыка</w:t>
      </w:r>
      <w:r w:rsidR="0065177A" w:rsidRPr="00563F1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Исламская литература. Коран, хадисы, сказки. Произведения на арабском, персидском, турецком и других языках. Коран  —  священная </w:t>
      </w:r>
      <w:r>
        <w:rPr>
          <w:rFonts w:ascii="Times New Roman" w:hAnsi="Times New Roman" w:cs="Times New Roman"/>
          <w:sz w:val="28"/>
          <w:szCs w:val="28"/>
        </w:rPr>
        <w:t xml:space="preserve">книга мусульман. Хадисы - </w:t>
      </w:r>
      <w:r w:rsidR="0065177A" w:rsidRPr="00563F1E">
        <w:rPr>
          <w:rFonts w:ascii="Times New Roman" w:hAnsi="Times New Roman" w:cs="Times New Roman"/>
          <w:sz w:val="28"/>
          <w:szCs w:val="28"/>
        </w:rPr>
        <w:t>часть Сунны мусульманского Священного Предания. Кодификация хадисов. Худо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- 21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жественное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произв</w:t>
      </w:r>
      <w:r>
        <w:rPr>
          <w:rFonts w:ascii="Times New Roman" w:hAnsi="Times New Roman" w:cs="Times New Roman"/>
          <w:sz w:val="28"/>
          <w:szCs w:val="28"/>
        </w:rPr>
        <w:t xml:space="preserve">едение исламской литературы 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сборник сказок «Тысяча и одна ночь», их религиозный подтекст. Ключевые идеи исламской литературы. Главное отличие исламских сказок </w:t>
      </w:r>
      <w:proofErr w:type="gramStart"/>
      <w:r w:rsidR="0065177A" w:rsidRPr="00563F1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христианских. Религиозные песнопения. Популярные мусульман</w:t>
      </w:r>
      <w:r>
        <w:rPr>
          <w:rFonts w:ascii="Times New Roman" w:hAnsi="Times New Roman" w:cs="Times New Roman"/>
          <w:sz w:val="28"/>
          <w:szCs w:val="28"/>
        </w:rPr>
        <w:t>ские религиозные песнопения </w:t>
      </w:r>
      <w:r w:rsidR="00933E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нашиды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: мужской вокал без музыкального сопровождения. Восхваления Аллаха и религиозные гимны.</w:t>
      </w:r>
    </w:p>
    <w:p w:rsidR="0065177A" w:rsidRPr="00563F1E" w:rsidRDefault="00933E36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E36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933E36">
        <w:rPr>
          <w:rFonts w:ascii="Times New Roman" w:hAnsi="Times New Roman" w:cs="Times New Roman"/>
          <w:bCs/>
          <w:i/>
          <w:sz w:val="28"/>
          <w:szCs w:val="28"/>
          <w:u w:val="single"/>
        </w:rPr>
        <w:t>Буддийская литература и музыка</w:t>
      </w:r>
      <w:r w:rsidR="0065177A" w:rsidRPr="00933E3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Буддийские тексты из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Палийского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канона. Первый буддийский собор. Поучения Будды (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Сутта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): пять разделов</w:t>
      </w:r>
      <w:r>
        <w:rPr>
          <w:rFonts w:ascii="Times New Roman" w:hAnsi="Times New Roman" w:cs="Times New Roman"/>
          <w:sz w:val="28"/>
          <w:szCs w:val="28"/>
        </w:rPr>
        <w:t xml:space="preserve">. Свод философских трактатов  -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Абхидхарма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. Другое 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Паллийского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канона 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«Три корзины». Происхождение названия. Деление сутр на два раздела: сутры </w:t>
      </w:r>
      <w:r w:rsidR="0065177A" w:rsidRPr="00563F1E">
        <w:rPr>
          <w:rFonts w:ascii="Times New Roman" w:hAnsi="Times New Roman" w:cs="Times New Roman"/>
          <w:sz w:val="28"/>
          <w:szCs w:val="28"/>
        </w:rPr>
        <w:lastRenderedPageBreak/>
        <w:t>окончательного значения и сутры, требующие интерпретации. Разные подходы. Религиозные тексты Махаяны. Специфика буддийских сутр. Лотосовая сутра. Притча о горящем доме. Сутры, связанные с религиозным поклонением. Существование множественных вселенных. Литературные традиции Тибета. Возникновение письменности. Тибет принял буддийскую традицию из Индии, родины буддизма. Переводы на тибетский язык буддийск</w:t>
      </w:r>
      <w:r>
        <w:rPr>
          <w:rFonts w:ascii="Times New Roman" w:hAnsi="Times New Roman" w:cs="Times New Roman"/>
          <w:sz w:val="28"/>
          <w:szCs w:val="28"/>
        </w:rPr>
        <w:t xml:space="preserve">их текстов. Тибетский канон  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основополагающий священный текст буддистов, проживающих в Тибете и России. Труды главы российских буддистов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Пандито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Хамбо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ламы Д.-Д. 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Итигэлова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Захая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» («Завет»). Классификация литературы буддизма. Музыка в буддийской традиции. Совместное чтение монахами будд</w:t>
      </w:r>
      <w:r>
        <w:rPr>
          <w:rFonts w:ascii="Times New Roman" w:hAnsi="Times New Roman" w:cs="Times New Roman"/>
          <w:sz w:val="28"/>
          <w:szCs w:val="28"/>
        </w:rPr>
        <w:t xml:space="preserve">ийских канонических текстов  -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сангити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(«спевка»). Исполнение текстов под аккомпанемент музыкальных инструментов: лютневых (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бива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сямисена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товшура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и др.) и смычковых (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эрху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хуура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хучира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65177A" w:rsidRPr="00563F1E" w:rsidRDefault="00933E36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E36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933E36">
        <w:rPr>
          <w:rFonts w:ascii="Times New Roman" w:hAnsi="Times New Roman" w:cs="Times New Roman"/>
          <w:bCs/>
          <w:i/>
          <w:sz w:val="28"/>
          <w:szCs w:val="28"/>
          <w:u w:val="single"/>
        </w:rPr>
        <w:t>Литература и музыка иудаизма</w:t>
      </w:r>
      <w:r w:rsidR="0065177A" w:rsidRPr="00933E3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 Священные книги иудаизма. Тора, Пр</w:t>
      </w:r>
      <w:r>
        <w:rPr>
          <w:rFonts w:ascii="Times New Roman" w:hAnsi="Times New Roman" w:cs="Times New Roman"/>
          <w:sz w:val="28"/>
          <w:szCs w:val="28"/>
        </w:rPr>
        <w:t>ороки и Писание (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Тора 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Пятикнижие Моисеево, аналогичное первым пяти книгам библейского канона.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Берешит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(Бытие),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Шмот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(Исход),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Ваикра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(Левит),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Бемидбар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(Числа) и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Дварим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(Второзаконие). Деся</w:t>
      </w:r>
      <w:r>
        <w:rPr>
          <w:rFonts w:ascii="Times New Roman" w:hAnsi="Times New Roman" w:cs="Times New Roman"/>
          <w:sz w:val="28"/>
          <w:szCs w:val="28"/>
        </w:rPr>
        <w:t xml:space="preserve">ть заповедей. Чтение Торы - </w:t>
      </w:r>
      <w:r w:rsidR="0065177A" w:rsidRPr="00563F1E">
        <w:rPr>
          <w:rFonts w:ascii="Times New Roman" w:hAnsi="Times New Roman" w:cs="Times New Roman"/>
          <w:sz w:val="28"/>
          <w:szCs w:val="28"/>
        </w:rPr>
        <w:t>центр еврейского богослужения. Устная и Тайная Тора. Ком</w:t>
      </w:r>
      <w:r>
        <w:rPr>
          <w:rFonts w:ascii="Times New Roman" w:hAnsi="Times New Roman" w:cs="Times New Roman"/>
          <w:sz w:val="28"/>
          <w:szCs w:val="28"/>
        </w:rPr>
        <w:t xml:space="preserve">ментарий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мидраш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 - </w:t>
      </w:r>
      <w:r w:rsidR="0065177A" w:rsidRPr="00563F1E">
        <w:rPr>
          <w:rFonts w:ascii="Times New Roman" w:hAnsi="Times New Roman" w:cs="Times New Roman"/>
          <w:sz w:val="28"/>
          <w:szCs w:val="28"/>
        </w:rPr>
        <w:t>основа Устной Торы. Саддукеи и фарисеи. «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Мишна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Гемара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». Талмуд. Музыкальная культура иудаи</w:t>
      </w:r>
      <w:r>
        <w:rPr>
          <w:rFonts w:ascii="Times New Roman" w:hAnsi="Times New Roman" w:cs="Times New Roman"/>
          <w:sz w:val="28"/>
          <w:szCs w:val="28"/>
        </w:rPr>
        <w:t xml:space="preserve">зма.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(псалмы).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- </w:t>
      </w:r>
      <w:r w:rsidR="0065177A" w:rsidRPr="00563F1E">
        <w:rPr>
          <w:rFonts w:ascii="Times New Roman" w:hAnsi="Times New Roman" w:cs="Times New Roman"/>
          <w:sz w:val="28"/>
          <w:szCs w:val="28"/>
        </w:rPr>
        <w:t>мелодии, музыкальные призывы к молитве, которые принято петь в честь служения Богу. Отличительные черты иудейской музыки</w:t>
      </w:r>
    </w:p>
    <w:p w:rsidR="0065177A" w:rsidRPr="00563F1E" w:rsidRDefault="0065177A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63F1E">
        <w:rPr>
          <w:rFonts w:ascii="Times New Roman" w:hAnsi="Times New Roman" w:cs="Times New Roman"/>
          <w:b/>
          <w:bCs/>
          <w:sz w:val="28"/>
          <w:szCs w:val="28"/>
        </w:rPr>
        <w:t>Глава III. Религиоз</w:t>
      </w:r>
      <w:r w:rsidR="00933E36">
        <w:rPr>
          <w:rFonts w:ascii="Times New Roman" w:hAnsi="Times New Roman" w:cs="Times New Roman"/>
          <w:b/>
          <w:bCs/>
          <w:sz w:val="28"/>
          <w:szCs w:val="28"/>
        </w:rPr>
        <w:t>ное пластическое искусство (7 часов</w:t>
      </w:r>
      <w:r w:rsidRPr="00563F1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5177A" w:rsidRPr="00563F1E" w:rsidRDefault="00933E36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E36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933E36">
        <w:rPr>
          <w:rFonts w:ascii="Times New Roman" w:hAnsi="Times New Roman" w:cs="Times New Roman"/>
          <w:bCs/>
          <w:i/>
          <w:sz w:val="28"/>
          <w:szCs w:val="28"/>
          <w:u w:val="single"/>
        </w:rPr>
        <w:t>Христианское пластическое искусство</w:t>
      </w:r>
      <w:r w:rsidR="0065177A" w:rsidRPr="00933E3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933E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>Христианская живопись и скульптура. Период Византийской империи. Собор Святой Софии Константинопольской. Наполнение античного представления о красоте христианскими представлениями и символикой. Иконописный канон. Ренессанс: возрождение Античности в западной культурной традиции. Различия в 23 культ</w:t>
      </w:r>
      <w:r>
        <w:rPr>
          <w:rFonts w:ascii="Times New Roman" w:hAnsi="Times New Roman" w:cs="Times New Roman"/>
          <w:sz w:val="28"/>
          <w:szCs w:val="28"/>
        </w:rPr>
        <w:t xml:space="preserve">уре Запада и Востока. Москва 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преемница и хранительница восточной христианской традиции. Иконопись. Творчество Андрея Рублёва. Деревянная скульптура Русского Севера. Православные мотивы в народном творчестве, лубок. Религиозное прикладное искусство на Руси: изготовление ювелирных изделий, шитьё, литьё и ковка. Западное влияние в искусстве XVII–XIX веков. Традиции художественного образования. Широкое внедрение натуралистической академической живописи в храмовое искусство. Библейские сюжеты. Палехская школа. Храмы России. Исаакиевский собор. Храм Христа Спасителя. Скульптура и чеканные барельефы в украшении храма. Разрушение храмов в советский период. Постсоветское возрождение храмового изобразительного искусства. Символизм христианского храма. Молитвы первых </w:t>
      </w:r>
      <w:r>
        <w:rPr>
          <w:rFonts w:ascii="Times New Roman" w:hAnsi="Times New Roman" w:cs="Times New Roman"/>
          <w:sz w:val="28"/>
          <w:szCs w:val="28"/>
        </w:rPr>
        <w:t>христиан в катакомбах. Храм </w:t>
      </w:r>
      <w:r w:rsidR="00576448">
        <w:rPr>
          <w:rFonts w:ascii="Times New Roman" w:hAnsi="Times New Roman" w:cs="Times New Roman"/>
          <w:sz w:val="28"/>
          <w:szCs w:val="28"/>
        </w:rPr>
        <w:t xml:space="preserve">- </w:t>
      </w:r>
      <w:r w:rsidR="0065177A" w:rsidRPr="00563F1E">
        <w:rPr>
          <w:rFonts w:ascii="Times New Roman" w:hAnsi="Times New Roman" w:cs="Times New Roman"/>
          <w:sz w:val="28"/>
          <w:szCs w:val="28"/>
        </w:rPr>
        <w:t>архитектурно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77A" w:rsidRPr="00563F1E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="0065177A" w:rsidRPr="00563F1E">
        <w:rPr>
          <w:rFonts w:ascii="Times New Roman" w:hAnsi="Times New Roman" w:cs="Times New Roman"/>
          <w:sz w:val="28"/>
          <w:szCs w:val="28"/>
        </w:rPr>
        <w:t>удожественная модель христианского мировосприятия. Устройство и внутреннее убранство православного храма. Различные архитектурные стили в строительстве храмов. Остромирово Евангелие. Западное пластическое и</w:t>
      </w:r>
      <w:r>
        <w:rPr>
          <w:rFonts w:ascii="Times New Roman" w:hAnsi="Times New Roman" w:cs="Times New Roman"/>
          <w:sz w:val="28"/>
          <w:szCs w:val="28"/>
        </w:rPr>
        <w:t xml:space="preserve">скусство. Эпоха Возрождения 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расцвет религиозной живописи на католическом Западе. Италия. Леонардо да Винчи. Рафаэль Санти,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Сандро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Боттичелли, Тициан, Микеланджело, Альбрехт Дюрер, Иероним Босх. Густав Доре. Как украшены католические храмы. Отсутствие культа икон и священных предметов в протестантизме</w:t>
      </w:r>
    </w:p>
    <w:p w:rsidR="0065177A" w:rsidRPr="00563F1E" w:rsidRDefault="00933E36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33E36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    </w:t>
      </w:r>
      <w:r w:rsidR="0065177A" w:rsidRPr="00933E36">
        <w:rPr>
          <w:rFonts w:ascii="Times New Roman" w:hAnsi="Times New Roman" w:cs="Times New Roman"/>
          <w:bCs/>
          <w:i/>
          <w:sz w:val="28"/>
          <w:szCs w:val="28"/>
          <w:u w:val="single"/>
        </w:rPr>
        <w:t>Исламское пластическое искусство.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>Арабески. Преобладание орнамента. Запрет на культовое изображение людей и животных. Мотивы орнаментов древних кочевых народо</w:t>
      </w:r>
      <w:r w:rsidR="00576448">
        <w:rPr>
          <w:rFonts w:ascii="Times New Roman" w:hAnsi="Times New Roman" w:cs="Times New Roman"/>
          <w:sz w:val="28"/>
          <w:szCs w:val="28"/>
        </w:rPr>
        <w:t xml:space="preserve">в. Арабески 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математика в искусстве. Мечети. Внутреннее устройство мечети. Мечеть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Куббат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Сахра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(«Купол Скалы») в Иерусалиме. Мусульманские миниатюры. Иранские изразцы. Мавзолеи. План мавзолея, его символика.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Ханаки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машады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. Обители суфиев.</w:t>
      </w:r>
    </w:p>
    <w:p w:rsidR="0065177A" w:rsidRPr="00563F1E" w:rsidRDefault="00933E36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5177A" w:rsidRPr="00933E36">
        <w:rPr>
          <w:rFonts w:ascii="Times New Roman" w:hAnsi="Times New Roman" w:cs="Times New Roman"/>
          <w:bCs/>
          <w:i/>
          <w:sz w:val="28"/>
          <w:szCs w:val="28"/>
          <w:u w:val="single"/>
        </w:rPr>
        <w:t>Буддийское пластическое искусство</w:t>
      </w:r>
      <w:r w:rsidR="0065177A" w:rsidRPr="00933E3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933E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Зарождение буддийского искусства. Изображения Будды. Разнообразие архитектуры. Глубокий символизм буддийского искусства. Буддийская живопись. Резьба по камню. Настенная живопись. Карта распространения буддийской живописи. Роспись монастырских интерьеров, декоративное оформление жилищ.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Тханкопись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. Символические правила буддийских изображений.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. Ритуальные маски. Скульптуры Будды. Материалы для скульптур. Типы изображений. Буддийская архитектура. Главный тип священной буддийской </w:t>
      </w:r>
      <w:r w:rsidR="00576448">
        <w:rPr>
          <w:rFonts w:ascii="Times New Roman" w:hAnsi="Times New Roman" w:cs="Times New Roman"/>
          <w:sz w:val="28"/>
          <w:szCs w:val="28"/>
        </w:rPr>
        <w:t xml:space="preserve">архитектуры - </w:t>
      </w:r>
      <w:r w:rsidR="0065177A" w:rsidRPr="00563F1E">
        <w:rPr>
          <w:rFonts w:ascii="Times New Roman" w:hAnsi="Times New Roman" w:cs="Times New Roman"/>
          <w:sz w:val="28"/>
          <w:szCs w:val="28"/>
        </w:rPr>
        <w:t>ступа. Символика фрагментов ступы-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субургана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 xml:space="preserve"> в тибетской традиции. Буддийские монастыри.</w:t>
      </w:r>
    </w:p>
    <w:p w:rsidR="0065177A" w:rsidRPr="00563F1E" w:rsidRDefault="00576448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76448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576448">
        <w:rPr>
          <w:rFonts w:ascii="Times New Roman" w:hAnsi="Times New Roman" w:cs="Times New Roman"/>
          <w:bCs/>
          <w:i/>
          <w:sz w:val="28"/>
          <w:szCs w:val="28"/>
          <w:u w:val="single"/>
        </w:rPr>
        <w:t>Пластическое искусство иудаизма и мотивы священной истор</w:t>
      </w:r>
      <w:proofErr w:type="gramStart"/>
      <w:r w:rsidR="0065177A" w:rsidRPr="00576448">
        <w:rPr>
          <w:rFonts w:ascii="Times New Roman" w:hAnsi="Times New Roman" w:cs="Times New Roman"/>
          <w:bCs/>
          <w:i/>
          <w:sz w:val="28"/>
          <w:szCs w:val="28"/>
          <w:u w:val="single"/>
        </w:rPr>
        <w:t>ии иу</w:t>
      </w:r>
      <w:proofErr w:type="gramEnd"/>
      <w:r w:rsidR="0065177A" w:rsidRPr="00576448">
        <w:rPr>
          <w:rFonts w:ascii="Times New Roman" w:hAnsi="Times New Roman" w:cs="Times New Roman"/>
          <w:bCs/>
          <w:i/>
          <w:sz w:val="28"/>
          <w:szCs w:val="28"/>
          <w:u w:val="single"/>
        </w:rPr>
        <w:t>деев в русской живописи</w:t>
      </w:r>
      <w:r w:rsidR="0065177A" w:rsidRPr="0057644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 Скиния Завета и Иерусалимский храм. Ритуальное шитьё, ковка, ювелирное искусство. Еврейское переносное святилище  — скиния. Иерусалимский храм. Синагога. Внутреннее устройство синагоги. Известные синагоги мира. Священная история иудеев в русской живописи. Религиозные темы в работах выпускников Российской академии художеств. «Всемирный потоп» И.  К.  Айвазовского. «Иов и его друзья» И.  Е.  Репина. «Медный змий» Ф.  А. 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Бруни</w:t>
      </w:r>
      <w:proofErr w:type="spellEnd"/>
      <w:r w:rsidR="0065177A" w:rsidRPr="00563F1E">
        <w:rPr>
          <w:rFonts w:ascii="Times New Roman" w:hAnsi="Times New Roman" w:cs="Times New Roman"/>
          <w:sz w:val="28"/>
          <w:szCs w:val="28"/>
        </w:rPr>
        <w:t>.</w:t>
      </w:r>
    </w:p>
    <w:p w:rsidR="0065177A" w:rsidRPr="00563F1E" w:rsidRDefault="00576448" w:rsidP="00563F1E">
      <w:pPr>
        <w:pStyle w:val="a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76448"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="0065177A" w:rsidRPr="00576448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Разнообразие религиозных культур как национальное достояние России</w:t>
      </w:r>
      <w:r w:rsidRPr="00576448">
        <w:rPr>
          <w:rFonts w:ascii="Times New Roman" w:hAnsi="Times New Roman" w:cs="Times New Roman"/>
          <w:bCs/>
          <w:i/>
          <w:sz w:val="28"/>
          <w:szCs w:val="28"/>
          <w:u w:val="single"/>
        </w:rPr>
        <w:t>.</w:t>
      </w:r>
      <w:r w:rsidR="0065177A" w:rsidRPr="00563F1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Историко-культурная самоидентификация гражданина Российской Федерации. Связь творчества с </w:t>
      </w:r>
      <w:r>
        <w:rPr>
          <w:rFonts w:ascii="Times New Roman" w:hAnsi="Times New Roman" w:cs="Times New Roman"/>
          <w:sz w:val="28"/>
          <w:szCs w:val="28"/>
        </w:rPr>
        <w:t xml:space="preserve">религией. Русская литература - </w:t>
      </w:r>
      <w:r w:rsidR="0065177A" w:rsidRPr="00563F1E">
        <w:rPr>
          <w:rFonts w:ascii="Times New Roman" w:hAnsi="Times New Roman" w:cs="Times New Roman"/>
          <w:sz w:val="28"/>
          <w:szCs w:val="28"/>
        </w:rPr>
        <w:t xml:space="preserve">средоточие самосознания нации. Вклад русской литературы в развитие межнациональных и межрелигиозных отношений. Категории добра и зла, истины и лжи, запрета и дозволенного. Процесс возрождения религиозных ценностей в России. </w:t>
      </w:r>
      <w:proofErr w:type="spellStart"/>
      <w:r w:rsidR="0065177A" w:rsidRPr="00563F1E">
        <w:rPr>
          <w:rFonts w:ascii="Times New Roman" w:hAnsi="Times New Roman" w:cs="Times New Roman"/>
          <w:sz w:val="28"/>
          <w:szCs w:val="28"/>
        </w:rPr>
        <w:t>Мультикуль</w:t>
      </w:r>
      <w:r>
        <w:rPr>
          <w:rFonts w:ascii="Times New Roman" w:hAnsi="Times New Roman" w:cs="Times New Roman"/>
          <w:sz w:val="28"/>
          <w:szCs w:val="28"/>
        </w:rPr>
        <w:t>турность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современной России  - </w:t>
      </w:r>
      <w:r w:rsidR="0065177A" w:rsidRPr="00563F1E">
        <w:rPr>
          <w:rFonts w:ascii="Times New Roman" w:hAnsi="Times New Roman" w:cs="Times New Roman"/>
          <w:sz w:val="28"/>
          <w:szCs w:val="28"/>
        </w:rPr>
        <w:t>духовное богатство нашей страны</w:t>
      </w:r>
    </w:p>
    <w:p w:rsidR="0065177A" w:rsidRPr="00C1688E" w:rsidRDefault="00C1688E" w:rsidP="00563F1E">
      <w:pPr>
        <w:pStyle w:val="a5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 w:rsidRPr="00C1688E">
        <w:rPr>
          <w:rFonts w:ascii="Times New Roman" w:hAnsi="Times New Roman" w:cs="Times New Roman"/>
          <w:b/>
          <w:bCs/>
          <w:sz w:val="28"/>
          <w:szCs w:val="28"/>
        </w:rPr>
        <w:t>Повторение. (2 часа)</w:t>
      </w:r>
    </w:p>
    <w:p w:rsidR="0065177A" w:rsidRPr="00563F1E" w:rsidRDefault="0065177A" w:rsidP="00563F1E">
      <w:pPr>
        <w:pStyle w:val="a5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77A" w:rsidRPr="00295AB1" w:rsidRDefault="0065177A" w:rsidP="00B1447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181D" w:rsidRPr="002B181D" w:rsidRDefault="00397C43" w:rsidP="00576448">
      <w:pPr>
        <w:spacing w:after="0" w:line="240" w:lineRule="auto"/>
        <w:ind w:left="-709"/>
        <w:jc w:val="both"/>
        <w:rPr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2B181D" w:rsidRPr="002B181D" w:rsidRDefault="002B181D" w:rsidP="002B181D">
      <w:pPr>
        <w:rPr>
          <w:lang w:eastAsia="en-US"/>
        </w:rPr>
      </w:pPr>
    </w:p>
    <w:p w:rsidR="002B181D" w:rsidRPr="002B181D" w:rsidRDefault="002B181D" w:rsidP="002B181D">
      <w:pPr>
        <w:rPr>
          <w:lang w:eastAsia="en-US"/>
        </w:rPr>
      </w:pPr>
    </w:p>
    <w:p w:rsidR="002B181D" w:rsidRPr="002B181D" w:rsidRDefault="002B181D" w:rsidP="002B181D">
      <w:pPr>
        <w:rPr>
          <w:lang w:eastAsia="en-US"/>
        </w:rPr>
      </w:pPr>
    </w:p>
    <w:p w:rsidR="002B181D" w:rsidRPr="002B181D" w:rsidRDefault="002B181D" w:rsidP="002B181D">
      <w:pPr>
        <w:rPr>
          <w:lang w:eastAsia="en-US"/>
        </w:rPr>
      </w:pPr>
    </w:p>
    <w:p w:rsidR="002B181D" w:rsidRDefault="002B181D" w:rsidP="002B181D">
      <w:pPr>
        <w:rPr>
          <w:lang w:eastAsia="en-US"/>
        </w:rPr>
      </w:pPr>
    </w:p>
    <w:p w:rsidR="00FC1674" w:rsidRPr="00FB4FE3" w:rsidRDefault="00FC1674" w:rsidP="002B181D">
      <w:pPr>
        <w:rPr>
          <w:lang w:eastAsia="en-US"/>
        </w:rPr>
        <w:sectPr w:rsidR="00FC1674" w:rsidRPr="00FB4FE3" w:rsidSect="00276DAF">
          <w:footerReference w:type="default" r:id="rId9"/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2B181D" w:rsidRPr="00295AB1" w:rsidRDefault="002B181D" w:rsidP="002B1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</w:t>
      </w:r>
      <w:r w:rsidRPr="00295AB1">
        <w:rPr>
          <w:rFonts w:ascii="Times New Roman" w:hAnsi="Times New Roman" w:cs="Times New Roman"/>
          <w:b/>
          <w:bCs/>
          <w:sz w:val="24"/>
          <w:szCs w:val="24"/>
        </w:rPr>
        <w:t xml:space="preserve">алендарно-тематическое планирование учебного предмета </w:t>
      </w:r>
    </w:p>
    <w:p w:rsidR="002B181D" w:rsidRDefault="002B181D" w:rsidP="000925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B1">
        <w:rPr>
          <w:rFonts w:ascii="Times New Roman" w:hAnsi="Times New Roman" w:cs="Times New Roman"/>
          <w:b/>
          <w:bCs/>
          <w:sz w:val="24"/>
          <w:szCs w:val="24"/>
        </w:rPr>
        <w:t>«Основы духовно- нравственной культуры народов России»</w:t>
      </w:r>
      <w:r w:rsidR="00092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5AB1">
        <w:rPr>
          <w:rFonts w:ascii="Times New Roman" w:hAnsi="Times New Roman" w:cs="Times New Roman"/>
          <w:b/>
          <w:bCs/>
          <w:sz w:val="24"/>
          <w:szCs w:val="24"/>
        </w:rPr>
        <w:t xml:space="preserve">8 класс </w:t>
      </w:r>
    </w:p>
    <w:tbl>
      <w:tblPr>
        <w:tblpPr w:leftFromText="180" w:rightFromText="180" w:vertAnchor="text" w:tblpX="-31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9471"/>
        <w:gridCol w:w="850"/>
        <w:gridCol w:w="1134"/>
        <w:gridCol w:w="1276"/>
        <w:gridCol w:w="1985"/>
      </w:tblGrid>
      <w:tr w:rsidR="00397858" w:rsidRPr="00295AB1" w:rsidTr="00397858">
        <w:trPr>
          <w:trHeight w:val="294"/>
        </w:trPr>
        <w:tc>
          <w:tcPr>
            <w:tcW w:w="560" w:type="dxa"/>
            <w:vMerge w:val="restart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9471" w:type="dxa"/>
            <w:vMerge w:val="restart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Содержание </w:t>
            </w:r>
          </w:p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раздела, темы урока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2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Merge w:val="restart"/>
          </w:tcPr>
          <w:p w:rsidR="00397858" w:rsidRPr="00295AB1" w:rsidRDefault="00397858" w:rsidP="006B493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контроля</w:t>
            </w:r>
          </w:p>
        </w:tc>
      </w:tr>
      <w:tr w:rsidR="00397858" w:rsidRPr="00295AB1" w:rsidTr="00397858">
        <w:trPr>
          <w:trHeight w:val="263"/>
        </w:trPr>
        <w:tc>
          <w:tcPr>
            <w:tcW w:w="560" w:type="dxa"/>
            <w:vMerge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71" w:type="dxa"/>
            <w:vMerge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пл.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факт.</w:t>
            </w:r>
          </w:p>
        </w:tc>
        <w:tc>
          <w:tcPr>
            <w:tcW w:w="1985" w:type="dxa"/>
            <w:vMerge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97858" w:rsidRPr="00295AB1" w:rsidTr="000925FC">
        <w:tc>
          <w:tcPr>
            <w:tcW w:w="15276" w:type="dxa"/>
            <w:gridSpan w:val="6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Глава 1. Религиозные праздники</w:t>
            </w: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E2180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(18 часов)</w:t>
            </w:r>
          </w:p>
        </w:tc>
      </w:tr>
      <w:tr w:rsidR="00397858" w:rsidRPr="00295AB1" w:rsidTr="000925FC">
        <w:tc>
          <w:tcPr>
            <w:tcW w:w="15276" w:type="dxa"/>
            <w:gridSpan w:val="6"/>
          </w:tcPr>
          <w:p w:rsidR="00397858" w:rsidRPr="00441080" w:rsidRDefault="00397858" w:rsidP="00397858">
            <w:pPr>
              <w:pStyle w:val="a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410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Христианские праздники. (11 часов)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Христианский календарь. Цвета праздничных облачений.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3F03B9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8">
              <w:rPr>
                <w:rFonts w:ascii="Times New Roman" w:hAnsi="Times New Roman" w:cs="Times New Roman"/>
                <w:color w:val="13191F"/>
                <w:sz w:val="24"/>
                <w:szCs w:val="24"/>
                <w:shd w:val="clear" w:color="auto" w:fill="FFFFFF"/>
              </w:rPr>
              <w:t>Урок открытия нового знания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Благовещение Пресвятой Богородице.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3F03B9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C23827" w:rsidRDefault="00397858" w:rsidP="003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91F"/>
                <w:sz w:val="24"/>
                <w:szCs w:val="24"/>
              </w:rPr>
              <w:t>Урок-практикум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Господень в Иерусалим (Вербное воскресенье).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3F03B9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C23827" w:rsidRDefault="00397858" w:rsidP="003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Пасха. Вознесение Господне и Троица</w:t>
            </w: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3F03B9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C23827" w:rsidRDefault="00397858" w:rsidP="003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Преображение Господне. Успение Пресвятой Богородицы.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3F03B9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C23827" w:rsidRDefault="001A7141" w:rsidP="003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рок-лекция</w:t>
            </w:r>
          </w:p>
        </w:tc>
      </w:tr>
      <w:tr w:rsidR="00397858" w:rsidRPr="00295AB1" w:rsidTr="001A7141">
        <w:trPr>
          <w:trHeight w:val="301"/>
        </w:trPr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Пресвятой Богородицы. Воздвижение Креста Господня.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3F03B9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C23827" w:rsidRDefault="001A7141" w:rsidP="003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Пресвятой Богородицы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храм.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3F03B9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Иисуса Христа. Крещение Господне. Сретение Господне.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3F03B9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Католические праздники. Протестантские праздники.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0925FC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3F0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91F"/>
                <w:sz w:val="24"/>
                <w:szCs w:val="24"/>
              </w:rPr>
              <w:t>Урок-практикум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Христианские посты.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0925FC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 святых в христианстве. Христианские чудеса.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3F03B9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2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397858" w:rsidRPr="00295AB1" w:rsidTr="000925FC">
        <w:tc>
          <w:tcPr>
            <w:tcW w:w="15276" w:type="dxa"/>
            <w:gridSpan w:val="6"/>
          </w:tcPr>
          <w:p w:rsidR="00397858" w:rsidRPr="00441080" w:rsidRDefault="00397858" w:rsidP="00397858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2. Исламские праздники.</w:t>
            </w:r>
            <w:r w:rsidRPr="004410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2 часа)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 и Курбан-байрам.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C1688E" w:rsidRDefault="000925FC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1688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в Рамадан и праздник Ураза-байрам. Иные исламские праздники.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0925FC">
        <w:tc>
          <w:tcPr>
            <w:tcW w:w="15276" w:type="dxa"/>
            <w:gridSpan w:val="6"/>
          </w:tcPr>
          <w:p w:rsidR="00397858" w:rsidRPr="007C3A08" w:rsidRDefault="00397858" w:rsidP="0039785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3. Праздники буддизма</w:t>
            </w:r>
            <w:r w:rsidRPr="007C3A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(2 часа)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Культовая практика в буддизме.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праздники буддизма. Буддийский календарь.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3F03B9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8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0925FC">
        <w:tc>
          <w:tcPr>
            <w:tcW w:w="15276" w:type="dxa"/>
            <w:gridSpan w:val="6"/>
          </w:tcPr>
          <w:p w:rsidR="00397858" w:rsidRPr="007C3A08" w:rsidRDefault="00397858" w:rsidP="00397858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4. Иудейские праздники</w:t>
            </w:r>
            <w:r w:rsidRPr="007C3A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(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3 часа)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 Торты.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Урок-практикум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Талмуда.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Каббалистические праздники.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 общения</w:t>
            </w:r>
          </w:p>
        </w:tc>
      </w:tr>
      <w:tr w:rsidR="00397858" w:rsidRPr="00295AB1" w:rsidTr="000925FC">
        <w:tc>
          <w:tcPr>
            <w:tcW w:w="15276" w:type="dxa"/>
            <w:gridSpan w:val="6"/>
          </w:tcPr>
          <w:p w:rsidR="00397858" w:rsidRPr="002D40E7" w:rsidRDefault="00397858" w:rsidP="00397858">
            <w:pPr>
              <w:pStyle w:val="a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Глава 2. Религиозная литература и музыка. </w:t>
            </w:r>
            <w:r w:rsidRPr="00E218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(8 часов)</w:t>
            </w:r>
          </w:p>
        </w:tc>
      </w:tr>
      <w:tr w:rsidR="00397858" w:rsidRPr="00295AB1" w:rsidTr="000925FC">
        <w:tc>
          <w:tcPr>
            <w:tcW w:w="15276" w:type="dxa"/>
            <w:gridSpan w:val="6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0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Тема 5. Христианская литература и церковная музыка.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4 часа)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Священное Писание – Библия.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Святоотеческие творения.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Жития святых и патерики. Православные мотивы в художественной литературе.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Католическая и протестантская литература. 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Христианская музыка.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397858" w:rsidRPr="00295AB1" w:rsidTr="00397858">
        <w:tc>
          <w:tcPr>
            <w:tcW w:w="13291" w:type="dxa"/>
            <w:gridSpan w:val="5"/>
          </w:tcPr>
          <w:p w:rsidR="00397858" w:rsidRPr="007C3A08" w:rsidRDefault="00397858" w:rsidP="0039785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6. Исламская литература и музыка. 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(2 часа)</w:t>
            </w:r>
          </w:p>
        </w:tc>
        <w:tc>
          <w:tcPr>
            <w:tcW w:w="1985" w:type="dxa"/>
          </w:tcPr>
          <w:p w:rsidR="00397858" w:rsidRPr="007C3A08" w:rsidRDefault="00397858" w:rsidP="0039785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Исламская литература. Коран, хадисы, сказки.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песнопения.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13291" w:type="dxa"/>
            <w:gridSpan w:val="5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7.</w:t>
            </w:r>
            <w:r w:rsidRPr="006C40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Буддийская литература и музыка. 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(2 часа)</w:t>
            </w:r>
          </w:p>
        </w:tc>
        <w:tc>
          <w:tcPr>
            <w:tcW w:w="1985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Буддийские тексты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Религиозные тексты махаяны.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традиции Тибета. Музыка в буддийской традиции.</w:t>
            </w:r>
          </w:p>
        </w:tc>
        <w:tc>
          <w:tcPr>
            <w:tcW w:w="850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97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Урок-практикум</w:t>
            </w:r>
          </w:p>
        </w:tc>
      </w:tr>
      <w:tr w:rsidR="00397858" w:rsidRPr="00295AB1" w:rsidTr="00397858">
        <w:tc>
          <w:tcPr>
            <w:tcW w:w="13291" w:type="dxa"/>
            <w:gridSpan w:val="5"/>
          </w:tcPr>
          <w:p w:rsidR="00397858" w:rsidRPr="00E21803" w:rsidRDefault="00397858" w:rsidP="0039785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Тема 8. Литература и музыка иудаизма.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час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397858" w:rsidRPr="00E21803" w:rsidRDefault="00397858" w:rsidP="0039785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471" w:type="dxa"/>
          </w:tcPr>
          <w:p w:rsidR="00397858" w:rsidRPr="00E21803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21803">
              <w:rPr>
                <w:rFonts w:ascii="Times New Roman" w:hAnsi="Times New Roman" w:cs="Times New Roman"/>
                <w:sz w:val="24"/>
                <w:szCs w:val="24"/>
              </w:rPr>
              <w:t>Священные книги иудаизма. Музыкальная культура иудаизма.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397858" w:rsidRPr="00295AB1" w:rsidTr="00397858">
        <w:tc>
          <w:tcPr>
            <w:tcW w:w="13291" w:type="dxa"/>
            <w:gridSpan w:val="5"/>
          </w:tcPr>
          <w:p w:rsidR="00397858" w:rsidRPr="00CC43F4" w:rsidRDefault="00397858" w:rsidP="003978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F4">
              <w:rPr>
                <w:rFonts w:ascii="Times New Roman" w:hAnsi="Times New Roman" w:cs="Times New Roman"/>
                <w:b/>
                <w:sz w:val="24"/>
                <w:szCs w:val="24"/>
              </w:rPr>
              <w:t>Глава 3. Религиозное пластическое искусство.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часов)</w:t>
            </w:r>
          </w:p>
        </w:tc>
        <w:tc>
          <w:tcPr>
            <w:tcW w:w="1985" w:type="dxa"/>
          </w:tcPr>
          <w:p w:rsidR="00397858" w:rsidRPr="00CC43F4" w:rsidRDefault="00397858" w:rsidP="0039785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7858" w:rsidRPr="00295AB1" w:rsidTr="00397858">
        <w:tc>
          <w:tcPr>
            <w:tcW w:w="13291" w:type="dxa"/>
            <w:gridSpan w:val="5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9. Христианское пластическое искусство</w:t>
            </w:r>
            <w:r w:rsidRPr="00CE45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(2 часа)</w:t>
            </w:r>
          </w:p>
        </w:tc>
        <w:tc>
          <w:tcPr>
            <w:tcW w:w="1985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Христианская живопись и скульптура.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471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Символизм христианского храма. Западное пластическое искусство.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13291" w:type="dxa"/>
            <w:gridSpan w:val="5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10. Исламское пластическое искусство</w:t>
            </w:r>
            <w:r w:rsidRPr="00CE4562">
              <w:rPr>
                <w:rFonts w:ascii="Times New Roman" w:hAnsi="Times New Roman" w:cs="Times New Roman"/>
                <w:i/>
                <w:sz w:val="24"/>
                <w:szCs w:val="24"/>
              </w:rPr>
              <w:t>. (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1 час)</w:t>
            </w:r>
          </w:p>
        </w:tc>
        <w:tc>
          <w:tcPr>
            <w:tcW w:w="1985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471" w:type="dxa"/>
          </w:tcPr>
          <w:p w:rsidR="00397858" w:rsidRPr="00390C1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Арабески. Мечети. Мавзолеи.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Pr="00295AB1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13291" w:type="dxa"/>
            <w:gridSpan w:val="5"/>
          </w:tcPr>
          <w:p w:rsidR="00397858" w:rsidRPr="00390C11" w:rsidRDefault="00397858" w:rsidP="0039785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11. Буддийское пластическое искусство</w:t>
            </w:r>
            <w:r w:rsidRPr="00390C11">
              <w:rPr>
                <w:rFonts w:ascii="Times New Roman" w:hAnsi="Times New Roman" w:cs="Times New Roman"/>
                <w:i/>
                <w:sz w:val="24"/>
                <w:szCs w:val="24"/>
              </w:rPr>
              <w:t>. (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2 часа)</w:t>
            </w:r>
          </w:p>
        </w:tc>
        <w:tc>
          <w:tcPr>
            <w:tcW w:w="1985" w:type="dxa"/>
          </w:tcPr>
          <w:p w:rsidR="00397858" w:rsidRPr="00390C11" w:rsidRDefault="00397858" w:rsidP="00397858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буддийского искусства. Буддийская живопись.</w:t>
            </w:r>
          </w:p>
        </w:tc>
        <w:tc>
          <w:tcPr>
            <w:tcW w:w="850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39785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Скульптуры Будды. Буддийская архитектура.</w:t>
            </w:r>
          </w:p>
        </w:tc>
        <w:tc>
          <w:tcPr>
            <w:tcW w:w="850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397858" w:rsidRPr="00295AB1" w:rsidTr="00397858">
        <w:tc>
          <w:tcPr>
            <w:tcW w:w="13291" w:type="dxa"/>
            <w:gridSpan w:val="5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12. Пластическое искусство иудаизма и мотивы священной истор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ии иу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деев в русской живописи.</w:t>
            </w:r>
            <w:r w:rsidRPr="00E16C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1803">
              <w:rPr>
                <w:rFonts w:ascii="Times New Roman" w:hAnsi="Times New Roman" w:cs="Times New Roman"/>
                <w:i/>
                <w:sz w:val="24"/>
                <w:szCs w:val="24"/>
              </w:rPr>
              <w:t>(1 час)</w:t>
            </w:r>
          </w:p>
        </w:tc>
        <w:tc>
          <w:tcPr>
            <w:tcW w:w="1985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58" w:rsidRPr="00295AB1" w:rsidTr="00397858">
        <w:tc>
          <w:tcPr>
            <w:tcW w:w="560" w:type="dxa"/>
          </w:tcPr>
          <w:p w:rsidR="00397858" w:rsidRPr="00295AB1" w:rsidRDefault="00397858" w:rsidP="0050463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C1688E">
              <w:rPr>
                <w:rFonts w:ascii="Times New Roman" w:hAnsi="Times New Roman" w:cs="Times New Roman"/>
                <w:b/>
                <w:sz w:val="24"/>
                <w:szCs w:val="24"/>
              </w:rPr>
              <w:t>-34</w:t>
            </w:r>
          </w:p>
        </w:tc>
        <w:tc>
          <w:tcPr>
            <w:tcW w:w="9471" w:type="dxa"/>
          </w:tcPr>
          <w:p w:rsidR="00397858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Скиния Завета и Иерусалимский храм. Священная история иудеев русской живописи.</w:t>
            </w:r>
          </w:p>
        </w:tc>
        <w:tc>
          <w:tcPr>
            <w:tcW w:w="850" w:type="dxa"/>
          </w:tcPr>
          <w:p w:rsidR="00397858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1688E" w:rsidRDefault="00C1688E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C1688E" w:rsidRDefault="003F03B9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785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397858" w:rsidRPr="00295AB1" w:rsidRDefault="00397858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7858" w:rsidRPr="00295AB1" w:rsidRDefault="001A7141" w:rsidP="003978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Час-общения</w:t>
            </w:r>
            <w:proofErr w:type="gramEnd"/>
          </w:p>
        </w:tc>
      </w:tr>
    </w:tbl>
    <w:p w:rsidR="0050463E" w:rsidRDefault="0050463E" w:rsidP="005516D0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/>
        </w:rPr>
      </w:pPr>
    </w:p>
    <w:p w:rsidR="0050463E" w:rsidRDefault="0050463E" w:rsidP="005516D0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/>
        </w:rPr>
      </w:pPr>
    </w:p>
    <w:p w:rsidR="0050463E" w:rsidRDefault="0050463E" w:rsidP="005516D0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/>
        </w:rPr>
      </w:pPr>
    </w:p>
    <w:p w:rsidR="0050463E" w:rsidRDefault="0050463E" w:rsidP="005516D0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/>
        </w:rPr>
      </w:pPr>
      <w:bookmarkStart w:id="5" w:name="_GoBack"/>
      <w:bookmarkEnd w:id="5"/>
    </w:p>
    <w:p w:rsidR="0050463E" w:rsidRDefault="0050463E" w:rsidP="005516D0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sectPr w:rsidR="0050463E" w:rsidSect="00397C4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516D0" w:rsidRPr="009E22F4" w:rsidRDefault="005516D0" w:rsidP="005516D0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9E22F4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lastRenderedPageBreak/>
        <w:t xml:space="preserve">Учебно-методическое обеспечение образовательного процесса </w:t>
      </w:r>
    </w:p>
    <w:p w:rsidR="005516D0" w:rsidRPr="00DB1E8B" w:rsidRDefault="005516D0" w:rsidP="00DB1E8B">
      <w:pPr>
        <w:spacing w:line="100" w:lineRule="atLeast"/>
        <w:ind w:left="-426" w:hanging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22F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</w:t>
      </w:r>
      <w:r w:rsidR="00DB1E8B" w:rsidRPr="00DB1E8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</w:t>
      </w:r>
      <w:r w:rsidRPr="009E22F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Обязательные учебные материалы для ученика: </w:t>
      </w:r>
      <w:r w:rsidR="00DB1E8B" w:rsidRPr="00026E24">
        <w:rPr>
          <w:rFonts w:ascii="Times New Roman" w:hAnsi="Times New Roman" w:cs="Times New Roman"/>
          <w:sz w:val="28"/>
          <w:szCs w:val="28"/>
        </w:rPr>
        <w:t>Основы духовно</w:t>
      </w:r>
      <w:r w:rsidR="00DB1E8B" w:rsidRPr="0053171B">
        <w:rPr>
          <w:rFonts w:ascii="Times New Roman" w:hAnsi="Times New Roman" w:cs="Times New Roman"/>
          <w:b/>
          <w:sz w:val="28"/>
          <w:szCs w:val="28"/>
        </w:rPr>
        <w:t>-</w:t>
      </w:r>
      <w:r w:rsidR="00DB1E8B" w:rsidRPr="00026E24">
        <w:rPr>
          <w:rFonts w:ascii="Times New Roman" w:hAnsi="Times New Roman" w:cs="Times New Roman"/>
          <w:sz w:val="28"/>
          <w:szCs w:val="28"/>
        </w:rPr>
        <w:t>нравственной культуры народов России</w:t>
      </w:r>
      <w:r w:rsidR="00DB1E8B">
        <w:rPr>
          <w:rFonts w:ascii="Times New Roman" w:hAnsi="Times New Roman" w:cs="Times New Roman"/>
          <w:sz w:val="28"/>
          <w:szCs w:val="28"/>
        </w:rPr>
        <w:t>. Религиозные культуры народов России</w:t>
      </w:r>
      <w:r w:rsidR="00DB1E8B" w:rsidRPr="00026E24">
        <w:rPr>
          <w:rFonts w:ascii="Times New Roman" w:hAnsi="Times New Roman" w:cs="Times New Roman"/>
          <w:sz w:val="28"/>
          <w:szCs w:val="28"/>
        </w:rPr>
        <w:t xml:space="preserve">: </w:t>
      </w:r>
      <w:r w:rsidR="00DB1E8B">
        <w:rPr>
          <w:rFonts w:ascii="Times New Roman" w:hAnsi="Times New Roman" w:cs="Times New Roman"/>
          <w:sz w:val="28"/>
          <w:szCs w:val="28"/>
        </w:rPr>
        <w:t>8</w:t>
      </w:r>
      <w:r w:rsidR="00DB1E8B" w:rsidRPr="00026E24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учреждени</w:t>
      </w:r>
      <w:r w:rsidR="00DB1E8B">
        <w:rPr>
          <w:rFonts w:ascii="Times New Roman" w:hAnsi="Times New Roman" w:cs="Times New Roman"/>
          <w:sz w:val="28"/>
          <w:szCs w:val="28"/>
        </w:rPr>
        <w:t xml:space="preserve">й / М.В. Козлов, В.В. Кравчук, Е.С. </w:t>
      </w:r>
      <w:proofErr w:type="spellStart"/>
      <w:r w:rsidR="00DB1E8B">
        <w:rPr>
          <w:rFonts w:ascii="Times New Roman" w:hAnsi="Times New Roman" w:cs="Times New Roman"/>
          <w:sz w:val="28"/>
          <w:szCs w:val="28"/>
        </w:rPr>
        <w:t>Элбакян</w:t>
      </w:r>
      <w:proofErr w:type="spellEnd"/>
      <w:r w:rsidR="00DB1E8B">
        <w:rPr>
          <w:rFonts w:ascii="Times New Roman" w:hAnsi="Times New Roman" w:cs="Times New Roman"/>
          <w:sz w:val="28"/>
          <w:szCs w:val="28"/>
        </w:rPr>
        <w:t>; под ред. О.Ю. Васильевой. – Москва: Просвещение, 2022.</w:t>
      </w:r>
    </w:p>
    <w:p w:rsidR="005516D0" w:rsidRPr="009E22F4" w:rsidRDefault="005516D0" w:rsidP="00DB1E8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Методические материалы для учителя </w:t>
      </w:r>
    </w:p>
    <w:p w:rsidR="005516D0" w:rsidRPr="009E22F4" w:rsidRDefault="005516D0" w:rsidP="005516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Тишкова В.А., Шапошникова Т.Д. «Книга для учителя». Москва, «Просвещение», 2010.</w:t>
      </w:r>
    </w:p>
    <w:p w:rsidR="005516D0" w:rsidRPr="009E22F4" w:rsidRDefault="005516D0" w:rsidP="005516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Религии мира: история, культура, вероучение: учебное пособие / под общ</w:t>
      </w:r>
      <w:proofErr w:type="gram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ед. А.О. </w:t>
      </w:r>
      <w:proofErr w:type="spell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Чубарьяна</w:t>
      </w:r>
      <w:proofErr w:type="spell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Г.М. </w:t>
      </w:r>
      <w:proofErr w:type="spell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Бонгард</w:t>
      </w:r>
      <w:proofErr w:type="spell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-Левина. - М.: ОЛМА </w:t>
      </w:r>
      <w:proofErr w:type="spell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Медиагрупп</w:t>
      </w:r>
      <w:proofErr w:type="spell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2016. - 398 с.: ил. </w:t>
      </w:r>
    </w:p>
    <w:p w:rsidR="005516D0" w:rsidRPr="009E22F4" w:rsidRDefault="005516D0" w:rsidP="005516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Токарев С. А. Религии в истории народов мира / С. А. Токарев</w:t>
      </w:r>
      <w:proofErr w:type="gram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gram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зд. 5-е, </w:t>
      </w:r>
      <w:proofErr w:type="spell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испр</w:t>
      </w:r>
      <w:proofErr w:type="spell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. и доп. - М.: Республика, 2005. - 542 с.: ил.- (Библиотека: религия, культура, наука).</w:t>
      </w:r>
    </w:p>
    <w:p w:rsidR="005516D0" w:rsidRPr="009E22F4" w:rsidRDefault="005516D0" w:rsidP="005516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Косачёва</w:t>
      </w:r>
      <w:proofErr w:type="spell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И.П. Нравственное развитие младшего школьника в процессе </w:t>
      </w:r>
      <w:proofErr w:type="spell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обученияи</w:t>
      </w:r>
      <w:proofErr w:type="spell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воспитания. – М., 2005.</w:t>
      </w:r>
    </w:p>
    <w:p w:rsidR="005516D0" w:rsidRPr="009E22F4" w:rsidRDefault="005516D0" w:rsidP="005516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Метлик И.В. Религия и образование в светской школе. – М., 2014.</w:t>
      </w:r>
    </w:p>
    <w:p w:rsidR="005516D0" w:rsidRPr="009E22F4" w:rsidRDefault="005516D0" w:rsidP="005516D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Чепикова</w:t>
      </w:r>
      <w:proofErr w:type="spell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Л.В. О преемственности в воспитании нравственной культуры у детей старшего дошкольного и младшего школьного возраста / Л.В. </w:t>
      </w:r>
      <w:proofErr w:type="spellStart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>Чепикова</w:t>
      </w:r>
      <w:proofErr w:type="spellEnd"/>
      <w:r w:rsidRPr="009E22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Воспитание школьников. – 2017.</w:t>
      </w:r>
    </w:p>
    <w:p w:rsidR="00DB1E8B" w:rsidRPr="005A2AC6" w:rsidRDefault="00DB1E8B" w:rsidP="00DB1E8B">
      <w:pPr>
        <w:spacing w:after="0" w:line="240" w:lineRule="auto"/>
        <w:ind w:left="-66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Цифровые образовательные ресурсы и ресурсы сети Интернет 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http://scool-collection.edu.ru 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 xml:space="preserve">https://resh.edu.ru/special-course/ 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http://www.td.gov.ru 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http://www.gumer.info/bogoslov 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http://ihtik.lib.ru 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http://www.lib.ru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http://www.tvspas.ru 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www.hrono.ru 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www.istorya.ru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</w:t>
      </w:r>
      <w:proofErr w:type="gramStart"/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с</w:t>
      </w:r>
      <w:proofErr w:type="gramEnd"/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yrill.newma.ru </w:t>
      </w:r>
    </w:p>
    <w:p w:rsidR="005516D0" w:rsidRPr="009E22F4" w:rsidRDefault="005516D0" w:rsidP="005516D0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9E22F4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http://artclassic.edu.ru </w:t>
      </w:r>
    </w:p>
    <w:p w:rsidR="00276DAF" w:rsidRPr="00295AB1" w:rsidRDefault="00276DAF" w:rsidP="002B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674" w:rsidRDefault="00FC1674" w:rsidP="0050463E"/>
    <w:sectPr w:rsidR="00FC1674" w:rsidSect="00FC16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10" w:rsidRDefault="00340910" w:rsidP="00AA5E3C">
      <w:pPr>
        <w:spacing w:after="0" w:line="240" w:lineRule="auto"/>
      </w:pPr>
      <w:r>
        <w:separator/>
      </w:r>
    </w:p>
  </w:endnote>
  <w:endnote w:type="continuationSeparator" w:id="0">
    <w:p w:rsidR="00340910" w:rsidRDefault="00340910" w:rsidP="00AA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10" w:rsidRDefault="003409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10" w:rsidRDefault="00340910" w:rsidP="00AA5E3C">
      <w:pPr>
        <w:spacing w:after="0" w:line="240" w:lineRule="auto"/>
      </w:pPr>
      <w:r>
        <w:separator/>
      </w:r>
    </w:p>
  </w:footnote>
  <w:footnote w:type="continuationSeparator" w:id="0">
    <w:p w:rsidR="00340910" w:rsidRDefault="00340910" w:rsidP="00AA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B120F"/>
    <w:multiLevelType w:val="multilevel"/>
    <w:tmpl w:val="E02A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22AA6"/>
    <w:multiLevelType w:val="multilevel"/>
    <w:tmpl w:val="A872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85029"/>
    <w:multiLevelType w:val="hybridMultilevel"/>
    <w:tmpl w:val="1DA83768"/>
    <w:lvl w:ilvl="0" w:tplc="28F832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1674"/>
    <w:rsid w:val="00037411"/>
    <w:rsid w:val="000925FC"/>
    <w:rsid w:val="000A05C3"/>
    <w:rsid w:val="000F060C"/>
    <w:rsid w:val="0012494E"/>
    <w:rsid w:val="0015513D"/>
    <w:rsid w:val="001A7141"/>
    <w:rsid w:val="0027220F"/>
    <w:rsid w:val="00276DAF"/>
    <w:rsid w:val="002B181D"/>
    <w:rsid w:val="002C3844"/>
    <w:rsid w:val="002D40E7"/>
    <w:rsid w:val="002F311C"/>
    <w:rsid w:val="00314439"/>
    <w:rsid w:val="00340910"/>
    <w:rsid w:val="00397858"/>
    <w:rsid w:val="00397C43"/>
    <w:rsid w:val="003F03B9"/>
    <w:rsid w:val="004A5F02"/>
    <w:rsid w:val="004C5840"/>
    <w:rsid w:val="0050093E"/>
    <w:rsid w:val="0050463E"/>
    <w:rsid w:val="00530790"/>
    <w:rsid w:val="005516D0"/>
    <w:rsid w:val="00563F1E"/>
    <w:rsid w:val="00576448"/>
    <w:rsid w:val="005A2AC6"/>
    <w:rsid w:val="00600F1F"/>
    <w:rsid w:val="006030B3"/>
    <w:rsid w:val="0061426A"/>
    <w:rsid w:val="0065177A"/>
    <w:rsid w:val="006958CF"/>
    <w:rsid w:val="006B493F"/>
    <w:rsid w:val="007723FA"/>
    <w:rsid w:val="007C27B3"/>
    <w:rsid w:val="00933E36"/>
    <w:rsid w:val="009442E6"/>
    <w:rsid w:val="009B5B9D"/>
    <w:rsid w:val="009C7A55"/>
    <w:rsid w:val="009E2F4F"/>
    <w:rsid w:val="00AA5E3C"/>
    <w:rsid w:val="00B14472"/>
    <w:rsid w:val="00B304C3"/>
    <w:rsid w:val="00B65C78"/>
    <w:rsid w:val="00B708D3"/>
    <w:rsid w:val="00C1688E"/>
    <w:rsid w:val="00C83274"/>
    <w:rsid w:val="00C85A48"/>
    <w:rsid w:val="00CC43F4"/>
    <w:rsid w:val="00DB1E8B"/>
    <w:rsid w:val="00E21803"/>
    <w:rsid w:val="00E76AAD"/>
    <w:rsid w:val="00F158AC"/>
    <w:rsid w:val="00F20881"/>
    <w:rsid w:val="00FB4FE3"/>
    <w:rsid w:val="00FC1674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C1674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4">
    <w:name w:val="Абзац списка Знак"/>
    <w:link w:val="a3"/>
    <w:uiPriority w:val="99"/>
    <w:rsid w:val="00FC1674"/>
    <w:rPr>
      <w:rFonts w:ascii="Calibri" w:eastAsia="Calibri" w:hAnsi="Calibri" w:cs="Calibri"/>
      <w:lang w:eastAsia="en-US"/>
    </w:rPr>
  </w:style>
  <w:style w:type="paragraph" w:styleId="a5">
    <w:name w:val="No Spacing"/>
    <w:link w:val="a6"/>
    <w:uiPriority w:val="1"/>
    <w:qFormat/>
    <w:rsid w:val="00FC167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FC167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footer"/>
    <w:basedOn w:val="a"/>
    <w:link w:val="a8"/>
    <w:uiPriority w:val="99"/>
    <w:unhideWhenUsed/>
    <w:rsid w:val="00FC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674"/>
  </w:style>
  <w:style w:type="paragraph" w:styleId="a9">
    <w:name w:val="header"/>
    <w:basedOn w:val="a"/>
    <w:link w:val="aa"/>
    <w:uiPriority w:val="99"/>
    <w:semiHidden/>
    <w:unhideWhenUsed/>
    <w:rsid w:val="002B1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181D"/>
  </w:style>
  <w:style w:type="character" w:customStyle="1" w:styleId="a6">
    <w:name w:val="Без интервала Знак"/>
    <w:link w:val="a5"/>
    <w:uiPriority w:val="1"/>
    <w:rsid w:val="00600F1F"/>
    <w:rPr>
      <w:rFonts w:ascii="Calibri" w:eastAsia="Calibri" w:hAnsi="Calibri" w:cs="Calibri"/>
      <w:lang w:eastAsia="en-US"/>
    </w:rPr>
  </w:style>
  <w:style w:type="paragraph" w:styleId="ab">
    <w:name w:val="Normal (Web)"/>
    <w:basedOn w:val="a"/>
    <w:uiPriority w:val="99"/>
    <w:semiHidden/>
    <w:unhideWhenUsed/>
    <w:rsid w:val="0003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F0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26BAD-1453-4DBA-BF4D-40816295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16</Pages>
  <Words>6055</Words>
  <Characters>34519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irina</cp:lastModifiedBy>
  <cp:revision>24</cp:revision>
  <cp:lastPrinted>2023-09-25T03:46:00Z</cp:lastPrinted>
  <dcterms:created xsi:type="dcterms:W3CDTF">2019-09-21T17:19:00Z</dcterms:created>
  <dcterms:modified xsi:type="dcterms:W3CDTF">2023-10-10T12:15:00Z</dcterms:modified>
</cp:coreProperties>
</file>